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CA" w:rsidRPr="00615ACA" w:rsidRDefault="00615ACA" w:rsidP="00615ACA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FC526B" w:rsidRDefault="004E39E6" w:rsidP="00FC526B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/>
          <w:sz w:val="36"/>
          <w:szCs w:val="36"/>
        </w:rPr>
      </w:pPr>
      <w:r>
        <w:rPr>
          <w:rFonts w:ascii="Raspoutine Medium" w:hAnsi="Raspoutine Medium"/>
          <w:sz w:val="36"/>
          <w:szCs w:val="36"/>
        </w:rPr>
        <w:t>PRO NATUR</w:t>
      </w:r>
      <w:r w:rsidR="00781821">
        <w:rPr>
          <w:rFonts w:ascii="Raspoutine Medium" w:hAnsi="Raspoutine Medium"/>
          <w:sz w:val="36"/>
          <w:szCs w:val="36"/>
        </w:rPr>
        <w:t xml:space="preserve">- </w:t>
      </w:r>
      <w:r w:rsidR="0028206F">
        <w:rPr>
          <w:rFonts w:ascii="Raspoutine Medium" w:hAnsi="Raspoutine Medium"/>
          <w:sz w:val="36"/>
          <w:szCs w:val="36"/>
        </w:rPr>
        <w:t>Blumenerde</w:t>
      </w:r>
    </w:p>
    <w:p w:rsidR="00615ACA" w:rsidRDefault="0028206F" w:rsidP="00FC526B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/>
          <w:sz w:val="28"/>
          <w:szCs w:val="28"/>
        </w:rPr>
      </w:pPr>
      <w:r>
        <w:rPr>
          <w:rFonts w:ascii="Raspoutine Classic" w:hAnsi="Raspoutine Classic"/>
          <w:sz w:val="28"/>
          <w:szCs w:val="28"/>
        </w:rPr>
        <w:t>Kultursubstrat</w:t>
      </w:r>
      <w:r w:rsidR="00DD29E7">
        <w:rPr>
          <w:rFonts w:ascii="Raspoutine Classic" w:hAnsi="Raspoutine Classic"/>
          <w:sz w:val="28"/>
          <w:szCs w:val="28"/>
        </w:rPr>
        <w:t xml:space="preserve"> - </w:t>
      </w:r>
      <w:proofErr w:type="spellStart"/>
      <w:r w:rsidR="00DD29E7">
        <w:rPr>
          <w:rFonts w:ascii="Raspoutine Classic" w:hAnsi="Raspoutine Classic"/>
          <w:sz w:val="28"/>
          <w:szCs w:val="28"/>
        </w:rPr>
        <w:t>Torffrei</w:t>
      </w:r>
      <w:proofErr w:type="spellEnd"/>
    </w:p>
    <w:p w:rsidR="00DD29E7" w:rsidRPr="00DD29E7" w:rsidRDefault="00DD29E7" w:rsidP="00DD29E7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28206F" w:rsidRPr="0028206F" w:rsidRDefault="0028206F" w:rsidP="0028206F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28206F" w:rsidRPr="0028206F" w:rsidRDefault="0028206F" w:rsidP="0028206F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28206F">
        <w:rPr>
          <w:rFonts w:ascii="Myriad Pro" w:hAnsi="Myriad Pro" w:cs="Myriad Pro"/>
          <w:color w:val="000000"/>
          <w:sz w:val="15"/>
          <w:szCs w:val="15"/>
        </w:rPr>
        <w:t>Pro Natur Blumenerde „</w:t>
      </w:r>
      <w:proofErr w:type="spellStart"/>
      <w:r w:rsidRPr="0028206F">
        <w:rPr>
          <w:rFonts w:ascii="Myriad Pro" w:hAnsi="Myriad Pro" w:cs="Myriad Pro"/>
          <w:color w:val="000000"/>
          <w:sz w:val="15"/>
          <w:szCs w:val="15"/>
        </w:rPr>
        <w:t>Torffrei</w:t>
      </w:r>
      <w:proofErr w:type="spellEnd"/>
      <w:r w:rsidRPr="0028206F">
        <w:rPr>
          <w:rFonts w:ascii="Myriad Pro" w:hAnsi="Myriad Pro" w:cs="Myriad Pro"/>
          <w:color w:val="000000"/>
          <w:sz w:val="15"/>
          <w:szCs w:val="15"/>
        </w:rPr>
        <w:t xml:space="preserve">“ ist eine hochwertige gebrauchsfertige Erde, universell einsetzbar für Pflanzungen im </w:t>
      </w:r>
      <w:proofErr w:type="spellStart"/>
      <w:r w:rsidRPr="0028206F">
        <w:rPr>
          <w:rFonts w:ascii="Myriad Pro" w:hAnsi="Myriad Pro" w:cs="Myriad Pro"/>
          <w:color w:val="000000"/>
          <w:sz w:val="15"/>
          <w:szCs w:val="15"/>
        </w:rPr>
        <w:t>Indoor</w:t>
      </w:r>
      <w:proofErr w:type="spellEnd"/>
      <w:r w:rsidRPr="0028206F">
        <w:rPr>
          <w:rFonts w:ascii="Myriad Pro" w:hAnsi="Myriad Pro" w:cs="Myriad Pro"/>
          <w:color w:val="000000"/>
          <w:sz w:val="15"/>
          <w:szCs w:val="15"/>
        </w:rPr>
        <w:t xml:space="preserve">- und </w:t>
      </w:r>
      <w:proofErr w:type="spellStart"/>
      <w:r w:rsidRPr="0028206F">
        <w:rPr>
          <w:rFonts w:ascii="Myriad Pro" w:hAnsi="Myriad Pro" w:cs="Myriad Pro"/>
          <w:color w:val="000000"/>
          <w:sz w:val="15"/>
          <w:szCs w:val="15"/>
        </w:rPr>
        <w:t>Outdoorbereich</w:t>
      </w:r>
      <w:proofErr w:type="spellEnd"/>
      <w:r w:rsidRPr="0028206F">
        <w:rPr>
          <w:rFonts w:ascii="Myriad Pro" w:hAnsi="Myriad Pro" w:cs="Myriad Pro"/>
          <w:color w:val="000000"/>
          <w:sz w:val="15"/>
          <w:szCs w:val="15"/>
        </w:rPr>
        <w:t>.</w:t>
      </w:r>
    </w:p>
    <w:p w:rsidR="0028206F" w:rsidRPr="0028206F" w:rsidRDefault="0028206F" w:rsidP="0028206F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28206F">
        <w:rPr>
          <w:rFonts w:ascii="Myriad Pro" w:hAnsi="Myriad Pro" w:cs="Myriad Pro"/>
          <w:color w:val="000000"/>
          <w:sz w:val="15"/>
          <w:szCs w:val="15"/>
        </w:rPr>
        <w:t>Natürlicher Wasserspeicher auf organischer Basis gewährleistet eine optimale Wasserversorgung.</w:t>
      </w:r>
    </w:p>
    <w:p w:rsidR="0028206F" w:rsidRPr="0028206F" w:rsidRDefault="0028206F" w:rsidP="0028206F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28206F">
        <w:rPr>
          <w:rFonts w:ascii="Myriad Pro" w:hAnsi="Myriad Pro" w:cs="Myriad Pro"/>
          <w:color w:val="000000"/>
          <w:sz w:val="15"/>
          <w:szCs w:val="15"/>
        </w:rPr>
        <w:t xml:space="preserve">Der hochwertige Zusatz an „Mykorrhiza“- Kulturen wirkt als </w:t>
      </w:r>
      <w:proofErr w:type="spellStart"/>
      <w:r w:rsidRPr="0028206F">
        <w:rPr>
          <w:rFonts w:ascii="Myriad Pro" w:hAnsi="Myriad Pro" w:cs="Myriad Pro"/>
          <w:color w:val="000000"/>
          <w:sz w:val="15"/>
          <w:szCs w:val="15"/>
        </w:rPr>
        <w:t>Vitalisator</w:t>
      </w:r>
      <w:proofErr w:type="spellEnd"/>
      <w:r w:rsidRPr="0028206F">
        <w:rPr>
          <w:rFonts w:ascii="Myriad Pro" w:hAnsi="Myriad Pro" w:cs="Myriad Pro"/>
          <w:color w:val="000000"/>
          <w:sz w:val="15"/>
          <w:szCs w:val="15"/>
        </w:rPr>
        <w:t xml:space="preserve"> für Ihre Pflanzen, gewährleistet vermehrte und frühere Blütenbildung und bringt höhere Ernteerträge.</w:t>
      </w:r>
      <w:bookmarkStart w:id="0" w:name="_GoBack"/>
      <w:bookmarkEnd w:id="0"/>
    </w:p>
    <w:p w:rsidR="00BF4489" w:rsidRPr="009C063D" w:rsidRDefault="00BF4489" w:rsidP="00DE47D9">
      <w:pPr>
        <w:autoSpaceDE w:val="0"/>
        <w:autoSpaceDN w:val="0"/>
        <w:adjustRightInd w:val="0"/>
        <w:spacing w:after="54" w:line="240" w:lineRule="auto"/>
      </w:pPr>
    </w:p>
    <w:sectPr w:rsidR="00BF4489" w:rsidRPr="009C063D" w:rsidSect="00E60FE2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27"/>
  </w:num>
  <w:num w:numId="5">
    <w:abstractNumId w:val="24"/>
  </w:num>
  <w:num w:numId="6">
    <w:abstractNumId w:val="10"/>
  </w:num>
  <w:num w:numId="7">
    <w:abstractNumId w:val="19"/>
  </w:num>
  <w:num w:numId="8">
    <w:abstractNumId w:val="22"/>
  </w:num>
  <w:num w:numId="9">
    <w:abstractNumId w:val="11"/>
  </w:num>
  <w:num w:numId="10">
    <w:abstractNumId w:val="17"/>
  </w:num>
  <w:num w:numId="11">
    <w:abstractNumId w:val="7"/>
  </w:num>
  <w:num w:numId="12">
    <w:abstractNumId w:val="28"/>
  </w:num>
  <w:num w:numId="13">
    <w:abstractNumId w:val="8"/>
  </w:num>
  <w:num w:numId="14">
    <w:abstractNumId w:val="4"/>
  </w:num>
  <w:num w:numId="15">
    <w:abstractNumId w:val="26"/>
  </w:num>
  <w:num w:numId="16">
    <w:abstractNumId w:val="13"/>
  </w:num>
  <w:num w:numId="17">
    <w:abstractNumId w:val="23"/>
  </w:num>
  <w:num w:numId="18">
    <w:abstractNumId w:val="12"/>
  </w:num>
  <w:num w:numId="19">
    <w:abstractNumId w:val="20"/>
  </w:num>
  <w:num w:numId="20">
    <w:abstractNumId w:val="3"/>
  </w:num>
  <w:num w:numId="21">
    <w:abstractNumId w:val="5"/>
  </w:num>
  <w:num w:numId="22">
    <w:abstractNumId w:val="6"/>
  </w:num>
  <w:num w:numId="23">
    <w:abstractNumId w:val="0"/>
  </w:num>
  <w:num w:numId="24">
    <w:abstractNumId w:val="29"/>
  </w:num>
  <w:num w:numId="25">
    <w:abstractNumId w:val="25"/>
  </w:num>
  <w:num w:numId="26">
    <w:abstractNumId w:val="21"/>
  </w:num>
  <w:num w:numId="27">
    <w:abstractNumId w:val="9"/>
  </w:num>
  <w:num w:numId="28">
    <w:abstractNumId w:val="18"/>
  </w:num>
  <w:num w:numId="29">
    <w:abstractNumId w:val="2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8206F"/>
    <w:rsid w:val="003F5485"/>
    <w:rsid w:val="00454A7A"/>
    <w:rsid w:val="00483ED0"/>
    <w:rsid w:val="004E39E6"/>
    <w:rsid w:val="00615ACA"/>
    <w:rsid w:val="0061722B"/>
    <w:rsid w:val="0062210E"/>
    <w:rsid w:val="00655064"/>
    <w:rsid w:val="00781821"/>
    <w:rsid w:val="00800A19"/>
    <w:rsid w:val="00833DA8"/>
    <w:rsid w:val="008C348E"/>
    <w:rsid w:val="008D5D8D"/>
    <w:rsid w:val="00944037"/>
    <w:rsid w:val="009B68AD"/>
    <w:rsid w:val="009C063D"/>
    <w:rsid w:val="00A84CAB"/>
    <w:rsid w:val="00B1603E"/>
    <w:rsid w:val="00B64B42"/>
    <w:rsid w:val="00BF4489"/>
    <w:rsid w:val="00BF4DFE"/>
    <w:rsid w:val="00CB3E76"/>
    <w:rsid w:val="00CD53D6"/>
    <w:rsid w:val="00CF22CF"/>
    <w:rsid w:val="00D2633D"/>
    <w:rsid w:val="00D4689E"/>
    <w:rsid w:val="00DC40D2"/>
    <w:rsid w:val="00DD29E7"/>
    <w:rsid w:val="00DE47D9"/>
    <w:rsid w:val="00DE7D4F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2016-03-01T07:46:00Z</dcterms:created>
  <dcterms:modified xsi:type="dcterms:W3CDTF">2016-03-01T07:46:00Z</dcterms:modified>
</cp:coreProperties>
</file>