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F36BD" w14:textId="77777777" w:rsidR="00832ED3" w:rsidRDefault="00832ED3" w:rsidP="00604C18">
      <w:pPr>
        <w:spacing w:after="0" w:line="240" w:lineRule="auto"/>
        <w:ind w:right="1985"/>
        <w:rPr>
          <w:rFonts w:ascii="Century Gothic" w:hAnsi="Century Gothic" w:cs="Courier New"/>
          <w:b/>
          <w:sz w:val="24"/>
          <w:szCs w:val="24"/>
          <w:u w:val="single"/>
        </w:rPr>
      </w:pPr>
      <w:proofErr w:type="spellStart"/>
      <w:r>
        <w:rPr>
          <w:rFonts w:ascii="Century Gothic" w:hAnsi="Century Gothic" w:cs="Courier New"/>
          <w:b/>
          <w:sz w:val="24"/>
          <w:szCs w:val="24"/>
          <w:u w:val="single"/>
        </w:rPr>
        <w:t>Timpor</w:t>
      </w:r>
      <w:proofErr w:type="spellEnd"/>
      <w:r>
        <w:rPr>
          <w:rFonts w:ascii="Century Gothic" w:hAnsi="Century Gothic" w:cs="Courier New"/>
          <w:b/>
          <w:sz w:val="24"/>
          <w:szCs w:val="24"/>
          <w:u w:val="single"/>
        </w:rPr>
        <w:t xml:space="preserve"> Holzfaser</w:t>
      </w:r>
    </w:p>
    <w:p w14:paraId="1CA3B6B8" w14:textId="77777777" w:rsidR="00832ED3" w:rsidRPr="00832ED3" w:rsidRDefault="00832ED3" w:rsidP="00604C18">
      <w:pPr>
        <w:spacing w:after="0" w:line="240" w:lineRule="auto"/>
        <w:ind w:right="1985"/>
        <w:rPr>
          <w:rFonts w:ascii="Century Gothic" w:hAnsi="Century Gothic" w:cs="Courier New"/>
          <w:b/>
          <w:sz w:val="28"/>
          <w:szCs w:val="24"/>
          <w:u w:val="single"/>
        </w:rPr>
      </w:pPr>
      <w:r w:rsidRPr="00832ED3">
        <w:rPr>
          <w:rFonts w:ascii="Century Gothic" w:hAnsi="Century Gothic" w:cs="Courier New"/>
          <w:b/>
          <w:sz w:val="28"/>
          <w:szCs w:val="24"/>
          <w:u w:val="single"/>
        </w:rPr>
        <w:t>Weit mehr als "nur" ein Torfersatz</w:t>
      </w:r>
    </w:p>
    <w:p w14:paraId="4FA58450" w14:textId="77777777" w:rsidR="00832ED3" w:rsidRDefault="00832ED3" w:rsidP="00604C18">
      <w:pPr>
        <w:spacing w:after="0" w:line="240" w:lineRule="auto"/>
        <w:ind w:right="1985"/>
        <w:rPr>
          <w:rFonts w:ascii="Century Gothic" w:hAnsi="Century Gothic" w:cs="Courier New"/>
          <w:b/>
          <w:sz w:val="24"/>
          <w:szCs w:val="24"/>
          <w:u w:val="single"/>
        </w:rPr>
      </w:pPr>
    </w:p>
    <w:p w14:paraId="1BD1D83E" w14:textId="77777777" w:rsidR="00832ED3" w:rsidRPr="00832ED3" w:rsidRDefault="00832ED3" w:rsidP="00F26B57">
      <w:pPr>
        <w:spacing w:after="0" w:line="240" w:lineRule="auto"/>
        <w:ind w:right="1985"/>
        <w:jc w:val="both"/>
        <w:rPr>
          <w:rFonts w:ascii="Century Gothic" w:hAnsi="Century Gothic" w:cs="Courier New"/>
          <w:b/>
          <w:szCs w:val="24"/>
          <w:u w:val="single"/>
        </w:rPr>
      </w:pPr>
      <w:r w:rsidRPr="00832ED3">
        <w:rPr>
          <w:rFonts w:ascii="Century Gothic" w:hAnsi="Century Gothic" w:cs="Courier New"/>
          <w:b/>
          <w:szCs w:val="24"/>
          <w:u w:val="single"/>
        </w:rPr>
        <w:t>Warum Holzfaser?</w:t>
      </w:r>
    </w:p>
    <w:p w14:paraId="5C617A92" w14:textId="77777777" w:rsidR="00832ED3" w:rsidRPr="00BB2E94" w:rsidRDefault="00832ED3" w:rsidP="00F26B57">
      <w:pPr>
        <w:spacing w:after="0" w:line="240" w:lineRule="auto"/>
        <w:ind w:right="1985"/>
        <w:jc w:val="both"/>
        <w:rPr>
          <w:rFonts w:ascii="Century Gothic" w:hAnsi="Century Gothic" w:cs="Courier New"/>
          <w:bCs/>
        </w:rPr>
      </w:pPr>
      <w:r w:rsidRPr="00BB2E94">
        <w:rPr>
          <w:rFonts w:ascii="Century Gothic" w:hAnsi="Century Gothic" w:cs="Courier New"/>
          <w:bCs/>
        </w:rPr>
        <w:t xml:space="preserve">Torfreduzierte beziehungsweise torffreie Substrate und Erdenprodukte stehen bei Herstellern und Handel hoch im Kurs. Zum einen, weil die Nachfrage von Verbraucherseite her stimmt. Zum anderen, weil das damit verbundene Thema Umweltschutz Verbraucher sensibilisiert. </w:t>
      </w:r>
    </w:p>
    <w:p w14:paraId="22A807C9" w14:textId="77777777" w:rsidR="007E6DA8" w:rsidRDefault="00832ED3" w:rsidP="00F26B57">
      <w:pPr>
        <w:spacing w:after="0" w:line="240" w:lineRule="auto"/>
        <w:ind w:right="1985"/>
        <w:jc w:val="both"/>
        <w:rPr>
          <w:rFonts w:ascii="Century Gothic" w:hAnsi="Century Gothic" w:cs="Courier New"/>
        </w:rPr>
      </w:pPr>
      <w:r w:rsidRPr="00BB2E94">
        <w:rPr>
          <w:rFonts w:ascii="Century Gothic" w:hAnsi="Century Gothic" w:cs="Courier New"/>
        </w:rPr>
        <w:t>In der Politik deuten die Zeichen auf gesetzliche Vorgaben zur Torfreduktion. Auch Organisationen und Verbände (NGO</w:t>
      </w:r>
      <w:r w:rsidR="007E6DA8">
        <w:rPr>
          <w:rFonts w:ascii="Century Gothic" w:hAnsi="Century Gothic" w:cs="Courier New"/>
        </w:rPr>
        <w:t>s) empfehlen mittlerweile Torfa</w:t>
      </w:r>
      <w:r w:rsidRPr="00BB2E94">
        <w:rPr>
          <w:rFonts w:ascii="Century Gothic" w:hAnsi="Century Gothic" w:cs="Courier New"/>
        </w:rPr>
        <w:t xml:space="preserve">lternativen, um die Umwelt zu schonen. Das treibt die Nachfrage nach Ersatzstoffen kontinuierlich. </w:t>
      </w:r>
    </w:p>
    <w:p w14:paraId="233F6E35" w14:textId="77777777" w:rsidR="007E6DA8" w:rsidRDefault="00832ED3" w:rsidP="00F26B57">
      <w:pPr>
        <w:spacing w:after="0" w:line="240" w:lineRule="auto"/>
        <w:ind w:right="1985"/>
        <w:jc w:val="both"/>
        <w:rPr>
          <w:rFonts w:ascii="Century Gothic" w:hAnsi="Century Gothic" w:cs="Courier New"/>
        </w:rPr>
      </w:pPr>
      <w:r w:rsidRPr="00BB2E94">
        <w:rPr>
          <w:rFonts w:ascii="Century Gothic" w:hAnsi="Century Gothic" w:cs="Courier New"/>
        </w:rPr>
        <w:t xml:space="preserve">Ebenso schreiben sich Handel und Hersteller – der kluge Mann baut vor – vermehrt Nachhaltigkeit durch torfreduzierte oder torffreie Produkte auf die Fahnen. </w:t>
      </w:r>
    </w:p>
    <w:p w14:paraId="5373A5F8" w14:textId="7E349C03" w:rsidR="006D08B4" w:rsidRDefault="00832ED3" w:rsidP="00F26B57">
      <w:pPr>
        <w:spacing w:after="0" w:line="240" w:lineRule="auto"/>
        <w:ind w:right="1985"/>
        <w:jc w:val="both"/>
        <w:rPr>
          <w:rFonts w:ascii="Century Gothic" w:hAnsi="Century Gothic" w:cs="Courier New"/>
        </w:rPr>
      </w:pPr>
      <w:r w:rsidRPr="00BB2E94">
        <w:rPr>
          <w:rFonts w:ascii="Century Gothic" w:hAnsi="Century Gothic" w:cs="Courier New"/>
        </w:rPr>
        <w:t xml:space="preserve">Auf langjähriger Erfahrung fußend bietet der Produzent Gregor Ziegler GmbH mit der Holzfaser </w:t>
      </w:r>
      <w:proofErr w:type="spellStart"/>
      <w:r w:rsidRPr="00BB2E94">
        <w:rPr>
          <w:rFonts w:ascii="Century Gothic" w:hAnsi="Century Gothic" w:cs="Courier New"/>
        </w:rPr>
        <w:t>Timpor</w:t>
      </w:r>
      <w:proofErr w:type="spellEnd"/>
      <w:r w:rsidRPr="00BB2E94">
        <w:rPr>
          <w:rFonts w:ascii="Century Gothic" w:hAnsi="Century Gothic" w:cs="Courier New"/>
        </w:rPr>
        <w:t xml:space="preserve"> bewährten Torfersatz mit d</w:t>
      </w:r>
      <w:r w:rsidR="007E6DA8">
        <w:rPr>
          <w:rFonts w:ascii="Century Gothic" w:hAnsi="Century Gothic" w:cs="Courier New"/>
        </w:rPr>
        <w:t>en erforderlichen Eigenschaften:</w:t>
      </w:r>
      <w:r w:rsidR="007E6DA8" w:rsidRPr="007E6DA8">
        <w:rPr>
          <w:rFonts w:ascii="Century Gothic" w:hAnsi="Century Gothic" w:cs="Courier New"/>
        </w:rPr>
        <w:t xml:space="preserve"> </w:t>
      </w:r>
      <w:r w:rsidR="007E6DA8" w:rsidRPr="00BB2E94">
        <w:rPr>
          <w:rFonts w:ascii="Century Gothic" w:hAnsi="Century Gothic" w:cs="Courier New"/>
        </w:rPr>
        <w:t>Als Torfersatzstoff bietet Holzfaser beste Voraussetzungen und Eigenschaften. Die Struktur</w:t>
      </w:r>
      <w:r w:rsidR="00F26B57">
        <w:rPr>
          <w:rFonts w:ascii="Century Gothic" w:hAnsi="Century Gothic" w:cs="Courier New"/>
        </w:rPr>
        <w:t>h</w:t>
      </w:r>
      <w:r w:rsidR="007E6DA8" w:rsidRPr="00BB2E94">
        <w:rPr>
          <w:rFonts w:ascii="Century Gothic" w:hAnsi="Century Gothic" w:cs="Courier New"/>
        </w:rPr>
        <w:t xml:space="preserve">olzfaser </w:t>
      </w:r>
      <w:proofErr w:type="spellStart"/>
      <w:r w:rsidR="007E6DA8" w:rsidRPr="00BB2E94">
        <w:rPr>
          <w:rFonts w:ascii="Century Gothic" w:hAnsi="Century Gothic" w:cs="Courier New"/>
        </w:rPr>
        <w:t>Timpor</w:t>
      </w:r>
      <w:proofErr w:type="spellEnd"/>
      <w:r w:rsidR="007E6DA8" w:rsidRPr="00BB2E94">
        <w:rPr>
          <w:rFonts w:ascii="Century Gothic" w:hAnsi="Century Gothic" w:cs="Courier New"/>
        </w:rPr>
        <w:t xml:space="preserve"> der Gregor Ziegler GmbH ist nicht nur ein besonders nachhaltiger Rohstoff, sondern auch ein echtes Multitalent.</w:t>
      </w:r>
    </w:p>
    <w:p w14:paraId="16B2F636" w14:textId="77777777" w:rsidR="009212AF" w:rsidRDefault="009212AF" w:rsidP="00F26B57">
      <w:pPr>
        <w:spacing w:after="0" w:line="240" w:lineRule="auto"/>
        <w:ind w:right="1985"/>
        <w:jc w:val="both"/>
        <w:rPr>
          <w:rFonts w:ascii="Century Gothic" w:hAnsi="Century Gothic" w:cs="Courier New"/>
        </w:rPr>
      </w:pPr>
    </w:p>
    <w:p w14:paraId="6A9C244C" w14:textId="77777777" w:rsidR="009212AF" w:rsidRDefault="009212AF" w:rsidP="00F26B57">
      <w:pPr>
        <w:spacing w:after="0" w:line="240" w:lineRule="auto"/>
        <w:ind w:right="1985"/>
        <w:jc w:val="both"/>
        <w:rPr>
          <w:rFonts w:ascii="Century Gothic" w:hAnsi="Century Gothic" w:cs="Courier New"/>
          <w:b/>
          <w:u w:val="single"/>
        </w:rPr>
      </w:pPr>
      <w:r w:rsidRPr="009212AF">
        <w:rPr>
          <w:rFonts w:ascii="Century Gothic" w:hAnsi="Century Gothic" w:cs="Courier New"/>
          <w:b/>
          <w:u w:val="single"/>
        </w:rPr>
        <w:t>Qualität als Trumpf</w:t>
      </w:r>
    </w:p>
    <w:p w14:paraId="032957AC" w14:textId="5216ACA1" w:rsidR="009212AF" w:rsidRPr="007E6DA8" w:rsidRDefault="009212AF" w:rsidP="00F26B57">
      <w:pPr>
        <w:spacing w:after="0" w:line="240" w:lineRule="auto"/>
        <w:ind w:right="1985"/>
        <w:jc w:val="both"/>
        <w:rPr>
          <w:rFonts w:ascii="Century Gothic" w:hAnsi="Century Gothic" w:cs="Courier New"/>
        </w:rPr>
      </w:pPr>
      <w:r w:rsidRPr="00BB2E94">
        <w:rPr>
          <w:rFonts w:ascii="Century Gothic" w:hAnsi="Century Gothic"/>
        </w:rPr>
        <w:t xml:space="preserve">Die hohe Qualität der </w:t>
      </w:r>
      <w:proofErr w:type="spellStart"/>
      <w:r w:rsidR="007E6DA8">
        <w:rPr>
          <w:rFonts w:ascii="Century Gothic" w:hAnsi="Century Gothic"/>
        </w:rPr>
        <w:t>Timpor</w:t>
      </w:r>
      <w:proofErr w:type="spellEnd"/>
      <w:r w:rsidR="007E6DA8">
        <w:rPr>
          <w:rFonts w:ascii="Century Gothic" w:hAnsi="Century Gothic"/>
        </w:rPr>
        <w:t xml:space="preserve"> </w:t>
      </w:r>
      <w:r w:rsidRPr="00BB2E94">
        <w:rPr>
          <w:rFonts w:ascii="Century Gothic" w:hAnsi="Century Gothic"/>
        </w:rPr>
        <w:t xml:space="preserve">Holzfaser ist </w:t>
      </w:r>
      <w:r w:rsidR="007E6DA8">
        <w:rPr>
          <w:rFonts w:ascii="Century Gothic" w:hAnsi="Century Gothic"/>
        </w:rPr>
        <w:t>in allen, bislang drei produzierenden</w:t>
      </w:r>
      <w:r w:rsidRPr="00BB2E94">
        <w:rPr>
          <w:rFonts w:ascii="Century Gothic" w:hAnsi="Century Gothic"/>
        </w:rPr>
        <w:t xml:space="preserve"> Werk</w:t>
      </w:r>
      <w:r w:rsidR="007E6DA8">
        <w:rPr>
          <w:rFonts w:ascii="Century Gothic" w:hAnsi="Century Gothic"/>
        </w:rPr>
        <w:t>en</w:t>
      </w:r>
      <w:r w:rsidRPr="00BB2E94">
        <w:rPr>
          <w:rFonts w:ascii="Century Gothic" w:hAnsi="Century Gothic"/>
        </w:rPr>
        <w:t xml:space="preserve"> sichergestellt. Ständige externe Kontrollen, die unter anderem durch das RAL Gütesiegel für Substratausgangsstoffe garantiert sind, überwachen alle relevanten Parameter lückenlos. </w:t>
      </w:r>
      <w:r w:rsidR="007E6DA8">
        <w:rPr>
          <w:rFonts w:ascii="Century Gothic" w:hAnsi="Century Gothic"/>
        </w:rPr>
        <w:t>D</w:t>
      </w:r>
      <w:r w:rsidR="007E6DA8" w:rsidRPr="00BB2E94">
        <w:rPr>
          <w:rFonts w:ascii="Century Gothic" w:hAnsi="Century Gothic"/>
        </w:rPr>
        <w:t xml:space="preserve">ie eingesetzten Rohstoffe </w:t>
      </w:r>
      <w:r w:rsidR="007E6DA8">
        <w:rPr>
          <w:rFonts w:ascii="Century Gothic" w:hAnsi="Century Gothic"/>
        </w:rPr>
        <w:t xml:space="preserve">sind zu </w:t>
      </w:r>
      <w:r w:rsidR="007E6DA8" w:rsidRPr="00BB2E94">
        <w:rPr>
          <w:rFonts w:ascii="Century Gothic" w:hAnsi="Century Gothic"/>
        </w:rPr>
        <w:t xml:space="preserve">100 </w:t>
      </w:r>
      <w:r w:rsidR="007E6DA8">
        <w:rPr>
          <w:rFonts w:ascii="Century Gothic" w:hAnsi="Century Gothic"/>
        </w:rPr>
        <w:t>Prozent</w:t>
      </w:r>
      <w:r w:rsidR="007E6DA8" w:rsidRPr="00BB2E94">
        <w:rPr>
          <w:rFonts w:ascii="Century Gothic" w:hAnsi="Century Gothic"/>
        </w:rPr>
        <w:t xml:space="preserve"> natürlich</w:t>
      </w:r>
      <w:r w:rsidR="007E6DA8">
        <w:rPr>
          <w:rFonts w:ascii="Century Gothic" w:hAnsi="Century Gothic"/>
        </w:rPr>
        <w:t>er Herkunft, das</w:t>
      </w:r>
      <w:r w:rsidRPr="00BB2E94">
        <w:rPr>
          <w:rFonts w:ascii="Century Gothic" w:hAnsi="Century Gothic"/>
        </w:rPr>
        <w:t xml:space="preserve"> Produkt </w:t>
      </w:r>
      <w:r w:rsidR="007E6DA8">
        <w:rPr>
          <w:rFonts w:ascii="Century Gothic" w:hAnsi="Century Gothic"/>
        </w:rPr>
        <w:t xml:space="preserve">wird obendrein </w:t>
      </w:r>
      <w:r w:rsidRPr="00BB2E94">
        <w:rPr>
          <w:rFonts w:ascii="Century Gothic" w:hAnsi="Century Gothic"/>
        </w:rPr>
        <w:t xml:space="preserve">komplett mithilfe erneuerbarer Energien </w:t>
      </w:r>
      <w:r w:rsidR="007E6DA8">
        <w:rPr>
          <w:rFonts w:ascii="Century Gothic" w:hAnsi="Century Gothic"/>
        </w:rPr>
        <w:t>hergestellt:</w:t>
      </w:r>
      <w:r w:rsidRPr="00BB2E94">
        <w:rPr>
          <w:rFonts w:ascii="Century Gothic" w:hAnsi="Century Gothic"/>
        </w:rPr>
        <w:t xml:space="preserve"> „Für uns ist es selbstverständlich, dass </w:t>
      </w:r>
      <w:proofErr w:type="spellStart"/>
      <w:r w:rsidRPr="00BB2E94">
        <w:rPr>
          <w:rFonts w:ascii="Century Gothic" w:hAnsi="Century Gothic"/>
        </w:rPr>
        <w:t>Timpor</w:t>
      </w:r>
      <w:proofErr w:type="spellEnd"/>
      <w:r w:rsidRPr="00BB2E94">
        <w:rPr>
          <w:rFonts w:ascii="Century Gothic" w:hAnsi="Century Gothic"/>
        </w:rPr>
        <w:t xml:space="preserve"> Holzfaser unter enge Überwachungsparameter</w:t>
      </w:r>
      <w:r w:rsidR="007E6DA8">
        <w:rPr>
          <w:rFonts w:ascii="Century Gothic" w:hAnsi="Century Gothic"/>
        </w:rPr>
        <w:t>, wie beispielsweise der</w:t>
      </w:r>
      <w:r w:rsidRPr="00BB2E94">
        <w:rPr>
          <w:rFonts w:ascii="Century Gothic" w:hAnsi="Century Gothic"/>
        </w:rPr>
        <w:t xml:space="preserve"> Bio Grünstempel Ökokontrollstelle</w:t>
      </w:r>
      <w:r w:rsidR="007E6DA8">
        <w:rPr>
          <w:rFonts w:ascii="Century Gothic" w:hAnsi="Century Gothic"/>
        </w:rPr>
        <w:t>, gestellt wird</w:t>
      </w:r>
      <w:r w:rsidRPr="00BB2E94">
        <w:rPr>
          <w:rFonts w:ascii="Century Gothic" w:hAnsi="Century Gothic"/>
        </w:rPr>
        <w:t>“</w:t>
      </w:r>
      <w:r w:rsidR="007E6DA8">
        <w:rPr>
          <w:rFonts w:ascii="Century Gothic" w:hAnsi="Century Gothic"/>
        </w:rPr>
        <w:t>,</w:t>
      </w:r>
      <w:r w:rsidRPr="00BB2E94">
        <w:rPr>
          <w:rFonts w:ascii="Century Gothic" w:hAnsi="Century Gothic"/>
        </w:rPr>
        <w:t xml:space="preserve"> betont </w:t>
      </w:r>
      <w:r w:rsidR="007E6DA8">
        <w:rPr>
          <w:rFonts w:ascii="Century Gothic" w:hAnsi="Century Gothic"/>
        </w:rPr>
        <w:t xml:space="preserve">Geschäftsführer </w:t>
      </w:r>
      <w:r w:rsidRPr="00BB2E94">
        <w:rPr>
          <w:rFonts w:ascii="Century Gothic" w:hAnsi="Century Gothic"/>
        </w:rPr>
        <w:t xml:space="preserve">Matthias Ziegler den ökologischen Gedanken.  </w:t>
      </w:r>
      <w:r w:rsidR="007E6DA8" w:rsidRPr="00BB2E94">
        <w:rPr>
          <w:rFonts w:ascii="Century Gothic" w:hAnsi="Century Gothic" w:cs="Courier New"/>
        </w:rPr>
        <w:t>Der BIO Grünstempel gewährleistet durch jährliche Betriebsinspektionen sowie unangemeldete Kontrollbesuche die Einhaltung der strengen Anforderungen an biologische Reinheit – vom Ausgangsrohstoff Baum über die Verarbeitung bis hin zum fertigen Endprodukt.</w:t>
      </w:r>
      <w:r w:rsidR="007E6DA8">
        <w:rPr>
          <w:rFonts w:ascii="Century Gothic" w:hAnsi="Century Gothic" w:cs="Courier New"/>
        </w:rPr>
        <w:t xml:space="preserve"> </w:t>
      </w:r>
      <w:r w:rsidRPr="00BB2E94">
        <w:rPr>
          <w:rFonts w:ascii="Century Gothic" w:hAnsi="Century Gothic"/>
        </w:rPr>
        <w:t xml:space="preserve">Neben dem Bio Grünstempel, dem RAL Gütezeichen und der PEFC </w:t>
      </w:r>
      <w:r w:rsidR="00F26B57" w:rsidRPr="00BB2E94">
        <w:rPr>
          <w:rFonts w:ascii="Century Gothic" w:hAnsi="Century Gothic"/>
        </w:rPr>
        <w:t xml:space="preserve">Zertifizierung </w:t>
      </w:r>
      <w:r w:rsidR="00F26B57">
        <w:rPr>
          <w:rFonts w:ascii="Century Gothic" w:hAnsi="Century Gothic"/>
        </w:rPr>
        <w:t>ist</w:t>
      </w:r>
      <w:r w:rsidR="007E6DA8">
        <w:rPr>
          <w:rFonts w:ascii="Century Gothic" w:hAnsi="Century Gothic"/>
        </w:rPr>
        <w:t xml:space="preserve"> auch die Zertifizierung nach </w:t>
      </w:r>
      <w:r w:rsidRPr="00BB2E94">
        <w:rPr>
          <w:rFonts w:ascii="Century Gothic" w:hAnsi="Century Gothic"/>
        </w:rPr>
        <w:t xml:space="preserve">RHP </w:t>
      </w:r>
      <w:r w:rsidR="007E6DA8">
        <w:rPr>
          <w:rFonts w:ascii="Century Gothic" w:hAnsi="Century Gothic"/>
        </w:rPr>
        <w:t>bereits</w:t>
      </w:r>
      <w:r w:rsidRPr="00BB2E94">
        <w:rPr>
          <w:rFonts w:ascii="Century Gothic" w:hAnsi="Century Gothic"/>
        </w:rPr>
        <w:t xml:space="preserve"> </w:t>
      </w:r>
      <w:r w:rsidR="007E6DA8">
        <w:rPr>
          <w:rFonts w:ascii="Century Gothic" w:hAnsi="Century Gothic"/>
        </w:rPr>
        <w:t>in Vorbereitung</w:t>
      </w:r>
      <w:r w:rsidRPr="00BB2E94">
        <w:rPr>
          <w:rFonts w:ascii="Century Gothic" w:hAnsi="Century Gothic"/>
        </w:rPr>
        <w:t xml:space="preserve">. </w:t>
      </w:r>
    </w:p>
    <w:p w14:paraId="64150FB7" w14:textId="77777777" w:rsidR="006D08B4" w:rsidRDefault="006D08B4" w:rsidP="00F26B57">
      <w:pPr>
        <w:suppressAutoHyphens/>
        <w:spacing w:after="0" w:line="240" w:lineRule="auto"/>
        <w:ind w:right="1985"/>
        <w:jc w:val="both"/>
        <w:rPr>
          <w:rFonts w:ascii="Century Gothic" w:hAnsi="Century Gothic"/>
        </w:rPr>
      </w:pPr>
    </w:p>
    <w:p w14:paraId="1708BC19" w14:textId="77777777" w:rsidR="00832ED3" w:rsidRDefault="00832ED3" w:rsidP="00F26B57">
      <w:pPr>
        <w:spacing w:after="0" w:line="240" w:lineRule="auto"/>
        <w:ind w:right="1985"/>
        <w:jc w:val="both"/>
        <w:rPr>
          <w:rFonts w:ascii="Century Gothic" w:hAnsi="Century Gothic" w:cs="Courier New"/>
          <w:b/>
          <w:szCs w:val="24"/>
          <w:u w:val="single"/>
        </w:rPr>
      </w:pPr>
      <w:r w:rsidRPr="00832ED3">
        <w:rPr>
          <w:rFonts w:ascii="Century Gothic" w:hAnsi="Century Gothic" w:cs="Courier New"/>
          <w:b/>
          <w:szCs w:val="24"/>
          <w:u w:val="single"/>
        </w:rPr>
        <w:t>"Leicht" überzeugend</w:t>
      </w:r>
    </w:p>
    <w:p w14:paraId="4524C2AE" w14:textId="77777777" w:rsidR="00673058" w:rsidRDefault="00832ED3" w:rsidP="00F26B57">
      <w:pPr>
        <w:spacing w:after="0" w:line="240" w:lineRule="auto"/>
        <w:ind w:right="1985"/>
        <w:jc w:val="both"/>
        <w:rPr>
          <w:rFonts w:ascii="Century Gothic" w:hAnsi="Century Gothic" w:cs="Courier New"/>
        </w:rPr>
      </w:pPr>
      <w:r w:rsidRPr="00BB2E94">
        <w:rPr>
          <w:rFonts w:ascii="Century Gothic" w:hAnsi="Century Gothic" w:cs="Courier New"/>
        </w:rPr>
        <w:t>Die Fasern können in unterschiedlichen Strukturen geliefert werden, lose oder in Big Bales</w:t>
      </w:r>
      <w:r w:rsidR="007E6DA8">
        <w:rPr>
          <w:rFonts w:ascii="Century Gothic" w:hAnsi="Century Gothic" w:cs="Courier New"/>
        </w:rPr>
        <w:t xml:space="preserve"> (siehe weiter</w:t>
      </w:r>
      <w:r w:rsidR="00673058">
        <w:rPr>
          <w:rFonts w:ascii="Century Gothic" w:hAnsi="Century Gothic" w:cs="Courier New"/>
        </w:rPr>
        <w:t xml:space="preserve"> </w:t>
      </w:r>
      <w:r w:rsidR="007E6DA8">
        <w:rPr>
          <w:rFonts w:ascii="Century Gothic" w:hAnsi="Century Gothic" w:cs="Courier New"/>
        </w:rPr>
        <w:t>unten)</w:t>
      </w:r>
      <w:r w:rsidRPr="00BB2E94">
        <w:rPr>
          <w:rFonts w:ascii="Century Gothic" w:hAnsi="Century Gothic" w:cs="Courier New"/>
        </w:rPr>
        <w:t xml:space="preserve">. </w:t>
      </w:r>
      <w:r w:rsidR="00673058">
        <w:rPr>
          <w:rFonts w:ascii="Century Gothic" w:hAnsi="Century Gothic" w:cs="Courier New"/>
        </w:rPr>
        <w:t>I</w:t>
      </w:r>
      <w:r w:rsidRPr="00BB2E94">
        <w:rPr>
          <w:rFonts w:ascii="Century Gothic" w:hAnsi="Century Gothic" w:cs="Courier New"/>
        </w:rPr>
        <w:t xml:space="preserve">m Praxiseinsatz </w:t>
      </w:r>
      <w:r w:rsidR="00673058" w:rsidRPr="00BB2E94">
        <w:rPr>
          <w:rFonts w:ascii="Century Gothic" w:hAnsi="Century Gothic" w:cs="Courier New"/>
        </w:rPr>
        <w:t xml:space="preserve">überzeugt </w:t>
      </w:r>
      <w:r w:rsidR="00673058">
        <w:rPr>
          <w:rFonts w:ascii="Century Gothic" w:hAnsi="Century Gothic" w:cs="Courier New"/>
        </w:rPr>
        <w:t>d</w:t>
      </w:r>
      <w:r w:rsidR="00673058" w:rsidRPr="00BB2E94">
        <w:rPr>
          <w:rFonts w:ascii="Century Gothic" w:hAnsi="Century Gothic" w:cs="Courier New"/>
        </w:rPr>
        <w:t xml:space="preserve">as Produkt </w:t>
      </w:r>
      <w:r w:rsidRPr="00BB2E94">
        <w:rPr>
          <w:rFonts w:ascii="Century Gothic" w:hAnsi="Century Gothic" w:cs="Courier New"/>
        </w:rPr>
        <w:t>durch hohe Strukturstabilität, ein großes Porenvolumen und einen positiven Lufthaushalt.</w:t>
      </w:r>
    </w:p>
    <w:p w14:paraId="2E4D5E82" w14:textId="77777777" w:rsidR="00832ED3" w:rsidRPr="00BB2E94" w:rsidRDefault="00832ED3" w:rsidP="00F26B57">
      <w:pPr>
        <w:spacing w:after="0" w:line="240" w:lineRule="auto"/>
        <w:ind w:right="1985"/>
        <w:jc w:val="both"/>
        <w:rPr>
          <w:rFonts w:ascii="Century Gothic" w:hAnsi="Century Gothic" w:cs="Courier New"/>
        </w:rPr>
      </w:pPr>
      <w:r w:rsidRPr="00BB2E94">
        <w:rPr>
          <w:rFonts w:ascii="Century Gothic" w:hAnsi="Century Gothic" w:cs="Courier New"/>
        </w:rPr>
        <w:t xml:space="preserve">Das Herstellungsverfahren via thermomechanischen Prozess sichert eine gleichbleibende, keimfreie, homogene und in der </w:t>
      </w:r>
      <w:r w:rsidRPr="00BB2E94">
        <w:rPr>
          <w:rFonts w:ascii="Century Gothic" w:hAnsi="Century Gothic" w:cs="Courier New"/>
        </w:rPr>
        <w:lastRenderedPageBreak/>
        <w:t>Struktur gleichmäßige Qualität. Nur circa 50 kg Gewicht pro EN-Kubikmeter bieten kostengünstige Leichtigkeit für das jeweilige Endprodukt und die dazugehö</w:t>
      </w:r>
      <w:r w:rsidR="00673058">
        <w:rPr>
          <w:rFonts w:ascii="Century Gothic" w:hAnsi="Century Gothic" w:cs="Courier New"/>
        </w:rPr>
        <w:t>rende Logistik.</w:t>
      </w:r>
    </w:p>
    <w:p w14:paraId="692F7E23" w14:textId="77777777" w:rsidR="00832ED3" w:rsidRPr="00832ED3" w:rsidRDefault="00832ED3" w:rsidP="00F26B57">
      <w:pPr>
        <w:spacing w:after="0" w:line="240" w:lineRule="auto"/>
        <w:ind w:right="1985"/>
        <w:jc w:val="both"/>
        <w:rPr>
          <w:rFonts w:ascii="Century Gothic" w:hAnsi="Century Gothic" w:cs="Courier New"/>
          <w:b/>
          <w:szCs w:val="24"/>
          <w:u w:val="single"/>
        </w:rPr>
      </w:pPr>
    </w:p>
    <w:p w14:paraId="5E06E78B" w14:textId="77777777" w:rsidR="00376586" w:rsidRPr="00832ED3" w:rsidRDefault="00832ED3" w:rsidP="00F26B57">
      <w:pPr>
        <w:spacing w:after="0" w:line="240" w:lineRule="auto"/>
        <w:ind w:right="1985"/>
        <w:jc w:val="both"/>
        <w:rPr>
          <w:rFonts w:ascii="Century Gothic" w:hAnsi="Century Gothic" w:cs="Courier New"/>
          <w:b/>
          <w:szCs w:val="24"/>
          <w:u w:val="single"/>
        </w:rPr>
      </w:pPr>
      <w:r w:rsidRPr="00832ED3">
        <w:rPr>
          <w:rFonts w:ascii="Century Gothic" w:hAnsi="Century Gothic" w:cs="Courier New"/>
          <w:b/>
          <w:szCs w:val="24"/>
          <w:u w:val="single"/>
        </w:rPr>
        <w:t xml:space="preserve">Verfahren zur Herstellung der </w:t>
      </w:r>
      <w:proofErr w:type="spellStart"/>
      <w:r w:rsidR="00376586" w:rsidRPr="00832ED3">
        <w:rPr>
          <w:rFonts w:ascii="Century Gothic" w:hAnsi="Century Gothic" w:cs="Courier New"/>
          <w:b/>
          <w:szCs w:val="24"/>
          <w:u w:val="single"/>
        </w:rPr>
        <w:t>Timpor</w:t>
      </w:r>
      <w:proofErr w:type="spellEnd"/>
      <w:r w:rsidRPr="00832ED3">
        <w:rPr>
          <w:rFonts w:ascii="Century Gothic" w:hAnsi="Century Gothic" w:cs="Courier New"/>
          <w:b/>
          <w:szCs w:val="24"/>
          <w:u w:val="single"/>
        </w:rPr>
        <w:t>-Holzfaser</w:t>
      </w:r>
    </w:p>
    <w:p w14:paraId="49EDAFBD" w14:textId="77777777" w:rsidR="00673058" w:rsidRDefault="00376586" w:rsidP="00F26B57">
      <w:pPr>
        <w:spacing w:after="0" w:line="240" w:lineRule="auto"/>
        <w:ind w:right="1985"/>
        <w:jc w:val="both"/>
        <w:rPr>
          <w:rFonts w:ascii="Century Gothic" w:hAnsi="Century Gothic"/>
        </w:rPr>
      </w:pPr>
      <w:r w:rsidRPr="00BB2E94">
        <w:rPr>
          <w:rFonts w:ascii="Century Gothic" w:hAnsi="Century Gothic"/>
        </w:rPr>
        <w:t>In einem hoch technisierten thermomechanischen Prozess wird der Rohstoff Holz unter der fakultativen Beigabe von natürlichen Färbungsmitteln zu einer struktur- und stickstoffstabilen, aber feinen Holzfaser aufgeschlossen.</w:t>
      </w:r>
    </w:p>
    <w:p w14:paraId="3E7BC33F" w14:textId="77777777" w:rsidR="00376586" w:rsidRPr="00BB2E94" w:rsidRDefault="00376586" w:rsidP="00F26B57">
      <w:pPr>
        <w:spacing w:after="0" w:line="240" w:lineRule="auto"/>
        <w:ind w:right="1985"/>
        <w:jc w:val="both"/>
        <w:rPr>
          <w:rFonts w:ascii="Century Gothic" w:hAnsi="Century Gothic"/>
        </w:rPr>
      </w:pPr>
      <w:r w:rsidRPr="00BB2E94">
        <w:rPr>
          <w:rFonts w:ascii="Century Gothic" w:hAnsi="Century Gothic"/>
        </w:rPr>
        <w:t xml:space="preserve">Zerkleinertes und erlesenes Holz wird in einem ersten Schritt mit Wasserdampf und leichtem Überdruck vorbehandelt, um ein optimales Ergebnis im anschließenden, sogenannten Faser-Prozess zu erlangen. Die thermische Behandlung stellt zudem sicher, dass auch das Endprodukt nach dem Herstellungsprozess 100 </w:t>
      </w:r>
      <w:r w:rsidR="00673058">
        <w:rPr>
          <w:rFonts w:ascii="Century Gothic" w:hAnsi="Century Gothic"/>
        </w:rPr>
        <w:t>Prozent</w:t>
      </w:r>
      <w:r w:rsidRPr="00BB2E94">
        <w:rPr>
          <w:rFonts w:ascii="Century Gothic" w:hAnsi="Century Gothic"/>
        </w:rPr>
        <w:t xml:space="preserve"> keimfrei ist.</w:t>
      </w:r>
    </w:p>
    <w:p w14:paraId="2CFE1CB5" w14:textId="7B13D32C" w:rsidR="00E309A7" w:rsidRPr="00BB2E94" w:rsidRDefault="00376586" w:rsidP="00F26B57">
      <w:pPr>
        <w:suppressAutoHyphens/>
        <w:spacing w:after="0" w:line="240" w:lineRule="auto"/>
        <w:ind w:right="1985"/>
        <w:jc w:val="both"/>
        <w:rPr>
          <w:rFonts w:ascii="Century Gothic" w:hAnsi="Century Gothic"/>
        </w:rPr>
      </w:pPr>
      <w:r w:rsidRPr="00BB2E94">
        <w:rPr>
          <w:rFonts w:ascii="Century Gothic" w:hAnsi="Century Gothic"/>
        </w:rPr>
        <w:t xml:space="preserve">Die Hackschnitzel werden dabei </w:t>
      </w:r>
      <w:proofErr w:type="gramStart"/>
      <w:r w:rsidRPr="00BB2E94">
        <w:rPr>
          <w:rFonts w:ascii="Century Gothic" w:hAnsi="Century Gothic"/>
        </w:rPr>
        <w:t xml:space="preserve">unter präzise </w:t>
      </w:r>
      <w:r w:rsidR="00F26B57" w:rsidRPr="00BB2E94">
        <w:rPr>
          <w:rFonts w:ascii="Century Gothic" w:hAnsi="Century Gothic"/>
        </w:rPr>
        <w:t>definierten Parametern</w:t>
      </w:r>
      <w:proofErr w:type="gramEnd"/>
      <w:r w:rsidRPr="00BB2E94">
        <w:rPr>
          <w:rFonts w:ascii="Century Gothic" w:hAnsi="Century Gothic"/>
        </w:rPr>
        <w:t xml:space="preserve"> anhand einer speziellen Mahlscheibe aufgeschlossen und dann mittels Dampfdruck aus dem Anlagenkern gefördert. Durch die große Flexibilität bei der Justierung der Technologie kann die Faserstärke präzise gesteuert werden, was eine direkte Einflussnahme auf die Drainageeigenschaften bei einem Einsatz im Substrat ermöglicht. </w:t>
      </w:r>
      <w:r w:rsidR="00673058">
        <w:rPr>
          <w:rFonts w:ascii="Century Gothic" w:hAnsi="Century Gothic"/>
        </w:rPr>
        <w:t>Die</w:t>
      </w:r>
      <w:r w:rsidRPr="00BB2E94">
        <w:rPr>
          <w:rFonts w:ascii="Century Gothic" w:hAnsi="Century Gothic"/>
        </w:rPr>
        <w:t xml:space="preserve"> besonderen Herstellungsbedingungen </w:t>
      </w:r>
      <w:r w:rsidR="00673058">
        <w:rPr>
          <w:rFonts w:ascii="Century Gothic" w:hAnsi="Century Gothic"/>
        </w:rPr>
        <w:t>ermöglichen überhaupt erst die Produktion nach</w:t>
      </w:r>
      <w:r w:rsidRPr="00BB2E94">
        <w:rPr>
          <w:rFonts w:ascii="Century Gothic" w:hAnsi="Century Gothic"/>
        </w:rPr>
        <w:t xml:space="preserve"> strengen Maßstäben </w:t>
      </w:r>
      <w:r w:rsidR="00673058">
        <w:rPr>
          <w:rFonts w:ascii="Century Gothic" w:hAnsi="Century Gothic"/>
        </w:rPr>
        <w:t>diverser Bio-</w:t>
      </w:r>
      <w:r w:rsidRPr="00BB2E94">
        <w:rPr>
          <w:rFonts w:ascii="Century Gothic" w:hAnsi="Century Gothic"/>
        </w:rPr>
        <w:t>Zertifizierungsstellen</w:t>
      </w:r>
      <w:r w:rsidR="00673058">
        <w:rPr>
          <w:rFonts w:ascii="Century Gothic" w:hAnsi="Century Gothic"/>
        </w:rPr>
        <w:t>.</w:t>
      </w:r>
    </w:p>
    <w:p w14:paraId="2BA016E9" w14:textId="77777777" w:rsidR="00376586" w:rsidRDefault="00376586" w:rsidP="00F26B57">
      <w:pPr>
        <w:suppressAutoHyphens/>
        <w:spacing w:after="0" w:line="240" w:lineRule="auto"/>
        <w:ind w:right="1985"/>
        <w:jc w:val="both"/>
        <w:rPr>
          <w:rFonts w:ascii="Century Gothic" w:hAnsi="Century Gothic"/>
        </w:rPr>
      </w:pPr>
    </w:p>
    <w:p w14:paraId="379BA33D" w14:textId="0BC60A47" w:rsidR="005613A5" w:rsidRPr="005613A5" w:rsidRDefault="005613A5" w:rsidP="00F26B57">
      <w:pPr>
        <w:suppressAutoHyphens/>
        <w:spacing w:after="0" w:line="240" w:lineRule="auto"/>
        <w:ind w:right="1985"/>
        <w:jc w:val="both"/>
        <w:rPr>
          <w:rFonts w:ascii="Century Gothic" w:hAnsi="Century Gothic"/>
          <w:b/>
          <w:u w:val="single"/>
        </w:rPr>
      </w:pPr>
      <w:r w:rsidRPr="005613A5">
        <w:rPr>
          <w:rFonts w:ascii="Century Gothic" w:hAnsi="Century Gothic"/>
          <w:b/>
          <w:u w:val="single"/>
        </w:rPr>
        <w:t xml:space="preserve">Drei </w:t>
      </w:r>
      <w:r w:rsidR="00F26B57">
        <w:rPr>
          <w:rFonts w:ascii="Century Gothic" w:hAnsi="Century Gothic"/>
          <w:b/>
          <w:u w:val="single"/>
        </w:rPr>
        <w:t>„</w:t>
      </w:r>
      <w:r w:rsidRPr="005613A5">
        <w:rPr>
          <w:rFonts w:ascii="Century Gothic" w:hAnsi="Century Gothic"/>
          <w:b/>
          <w:u w:val="single"/>
        </w:rPr>
        <w:t>grüne</w:t>
      </w:r>
      <w:r w:rsidR="00F26B57">
        <w:rPr>
          <w:rFonts w:ascii="Century Gothic" w:hAnsi="Century Gothic"/>
          <w:b/>
          <w:u w:val="single"/>
        </w:rPr>
        <w:t>“</w:t>
      </w:r>
      <w:r w:rsidRPr="005613A5">
        <w:rPr>
          <w:rFonts w:ascii="Century Gothic" w:hAnsi="Century Gothic"/>
          <w:b/>
          <w:u w:val="single"/>
        </w:rPr>
        <w:t xml:space="preserve"> Produktionsstätten</w:t>
      </w:r>
    </w:p>
    <w:p w14:paraId="68D236A5" w14:textId="429B19FE" w:rsidR="00673058" w:rsidRDefault="00673058" w:rsidP="00F26B57">
      <w:pPr>
        <w:suppressAutoHyphens/>
        <w:spacing w:after="0" w:line="240" w:lineRule="auto"/>
        <w:ind w:right="1985"/>
        <w:jc w:val="both"/>
        <w:rPr>
          <w:rFonts w:ascii="Century Gothic" w:hAnsi="Century Gothic"/>
        </w:rPr>
      </w:pPr>
      <w:r>
        <w:rPr>
          <w:rFonts w:ascii="Century Gothic" w:hAnsi="Century Gothic"/>
        </w:rPr>
        <w:t xml:space="preserve">Drei Produktionsstätten sichern derzeit die Versorgung des Marktes mit der </w:t>
      </w:r>
      <w:proofErr w:type="spellStart"/>
      <w:r>
        <w:rPr>
          <w:rFonts w:ascii="Century Gothic" w:hAnsi="Century Gothic"/>
        </w:rPr>
        <w:t>Timpor</w:t>
      </w:r>
      <w:proofErr w:type="spellEnd"/>
      <w:r>
        <w:rPr>
          <w:rFonts w:ascii="Century Gothic" w:hAnsi="Century Gothic"/>
        </w:rPr>
        <w:t xml:space="preserve"> Holzfaser. W</w:t>
      </w:r>
      <w:r w:rsidR="00832ED3" w:rsidRPr="005613A5">
        <w:rPr>
          <w:rFonts w:ascii="Century Gothic" w:hAnsi="Century Gothic"/>
        </w:rPr>
        <w:t xml:space="preserve">eitere Produktionsstätten befinden sich </w:t>
      </w:r>
      <w:r w:rsidR="00F26B57">
        <w:rPr>
          <w:rFonts w:ascii="Century Gothic" w:hAnsi="Century Gothic"/>
        </w:rPr>
        <w:t>mittelfristig</w:t>
      </w:r>
      <w:r w:rsidR="00832ED3" w:rsidRPr="005613A5">
        <w:rPr>
          <w:rFonts w:ascii="Century Gothic" w:hAnsi="Century Gothic"/>
        </w:rPr>
        <w:t xml:space="preserve"> in Planung</w:t>
      </w:r>
      <w:r>
        <w:rPr>
          <w:rFonts w:ascii="Century Gothic" w:hAnsi="Century Gothic"/>
        </w:rPr>
        <w:t>: "</w:t>
      </w:r>
      <w:r w:rsidRPr="00BB2E94">
        <w:rPr>
          <w:rFonts w:ascii="Century Gothic" w:hAnsi="Century Gothic"/>
        </w:rPr>
        <w:t xml:space="preserve">Der Anteil </w:t>
      </w:r>
      <w:r>
        <w:rPr>
          <w:rFonts w:ascii="Century Gothic" w:hAnsi="Century Gothic"/>
        </w:rPr>
        <w:t xml:space="preserve">torfreduzierter und torffreier </w:t>
      </w:r>
      <w:r w:rsidRPr="00BB2E94">
        <w:rPr>
          <w:rFonts w:ascii="Century Gothic" w:hAnsi="Century Gothic"/>
        </w:rPr>
        <w:t>Pr</w:t>
      </w:r>
      <w:r>
        <w:rPr>
          <w:rFonts w:ascii="Century Gothic" w:hAnsi="Century Gothic"/>
        </w:rPr>
        <w:t xml:space="preserve">odukte legt kontinuierlich zu. </w:t>
      </w:r>
      <w:r w:rsidRPr="00BB2E94">
        <w:rPr>
          <w:rFonts w:ascii="Century Gothic" w:hAnsi="Century Gothic"/>
        </w:rPr>
        <w:t>Damit steigt zeitgleich die Nachfrage nach Holzfaser</w:t>
      </w:r>
      <w:r>
        <w:rPr>
          <w:rFonts w:ascii="Century Gothic" w:hAnsi="Century Gothic"/>
        </w:rPr>
        <w:t xml:space="preserve"> als</w:t>
      </w:r>
      <w:r w:rsidRPr="00BB2E94">
        <w:rPr>
          <w:rFonts w:ascii="Century Gothic" w:hAnsi="Century Gothic"/>
        </w:rPr>
        <w:t xml:space="preserve"> einem der wichtigsten Torfersatzst</w:t>
      </w:r>
      <w:r>
        <w:rPr>
          <w:rFonts w:ascii="Century Gothic" w:hAnsi="Century Gothic"/>
        </w:rPr>
        <w:t>offe</w:t>
      </w:r>
      <w:r w:rsidRPr="00BB2E94">
        <w:rPr>
          <w:rFonts w:ascii="Century Gothic" w:hAnsi="Century Gothic"/>
        </w:rPr>
        <w:t>“ so Geschäftsführer Matthias Ziegler.</w:t>
      </w:r>
      <w:r>
        <w:rPr>
          <w:rFonts w:ascii="Century Gothic" w:hAnsi="Century Gothic"/>
        </w:rPr>
        <w:t xml:space="preserve"> Der Expansionsfokus liegt hierbei </w:t>
      </w:r>
      <w:r w:rsidR="00832ED3" w:rsidRPr="005613A5">
        <w:rPr>
          <w:rFonts w:ascii="Century Gothic" w:hAnsi="Century Gothic"/>
        </w:rPr>
        <w:t xml:space="preserve">auf noch mehr Kundennähe und einer </w:t>
      </w:r>
      <w:r>
        <w:rPr>
          <w:rFonts w:ascii="Century Gothic" w:hAnsi="Century Gothic"/>
        </w:rPr>
        <w:t xml:space="preserve">weiterhin </w:t>
      </w:r>
      <w:r w:rsidR="00832ED3" w:rsidRPr="005613A5">
        <w:rPr>
          <w:rFonts w:ascii="Century Gothic" w:hAnsi="Century Gothic"/>
        </w:rPr>
        <w:t>CO2-neutralen Produktion liegt.</w:t>
      </w:r>
    </w:p>
    <w:p w14:paraId="63874FD3" w14:textId="429946C1" w:rsidR="005613A5" w:rsidRDefault="00832ED3" w:rsidP="00F26B57">
      <w:pPr>
        <w:suppressAutoHyphens/>
        <w:spacing w:after="0" w:line="240" w:lineRule="auto"/>
        <w:ind w:right="1985"/>
        <w:jc w:val="both"/>
        <w:rPr>
          <w:rFonts w:ascii="Century Gothic" w:hAnsi="Century Gothic"/>
        </w:rPr>
      </w:pPr>
      <w:r w:rsidRPr="00BB2E94">
        <w:rPr>
          <w:rFonts w:ascii="Century Gothic" w:hAnsi="Century Gothic"/>
        </w:rPr>
        <w:t>De</w:t>
      </w:r>
      <w:r w:rsidR="00673058">
        <w:rPr>
          <w:rFonts w:ascii="Century Gothic" w:hAnsi="Century Gothic"/>
        </w:rPr>
        <w:t>n</w:t>
      </w:r>
      <w:r w:rsidRPr="00BB2E94">
        <w:rPr>
          <w:rFonts w:ascii="Century Gothic" w:hAnsi="Century Gothic"/>
        </w:rPr>
        <w:t xml:space="preserve"> </w:t>
      </w:r>
      <w:r w:rsidR="00673058">
        <w:rPr>
          <w:rFonts w:ascii="Century Gothic" w:hAnsi="Century Gothic"/>
        </w:rPr>
        <w:t xml:space="preserve">bestehenden </w:t>
      </w:r>
      <w:proofErr w:type="spellStart"/>
      <w:r w:rsidR="00673058">
        <w:rPr>
          <w:rFonts w:ascii="Century Gothic" w:hAnsi="Century Gothic"/>
        </w:rPr>
        <w:t>Timpor</w:t>
      </w:r>
      <w:proofErr w:type="spellEnd"/>
      <w:r w:rsidR="00673058">
        <w:rPr>
          <w:rFonts w:ascii="Century Gothic" w:hAnsi="Century Gothic"/>
        </w:rPr>
        <w:t xml:space="preserve"> </w:t>
      </w:r>
      <w:r w:rsidRPr="00BB2E94">
        <w:rPr>
          <w:rFonts w:ascii="Century Gothic" w:hAnsi="Century Gothic"/>
        </w:rPr>
        <w:t>Produktionsbetrieb</w:t>
      </w:r>
      <w:r w:rsidR="00673058">
        <w:rPr>
          <w:rFonts w:ascii="Century Gothic" w:hAnsi="Century Gothic"/>
        </w:rPr>
        <w:t>en</w:t>
      </w:r>
      <w:r w:rsidRPr="00BB2E94">
        <w:rPr>
          <w:rFonts w:ascii="Century Gothic" w:hAnsi="Century Gothic"/>
        </w:rPr>
        <w:t xml:space="preserve"> ist </w:t>
      </w:r>
      <w:r w:rsidR="00673058">
        <w:rPr>
          <w:rFonts w:ascii="Century Gothic" w:hAnsi="Century Gothic"/>
        </w:rPr>
        <w:t xml:space="preserve">jeweils </w:t>
      </w:r>
      <w:r w:rsidRPr="00BB2E94">
        <w:rPr>
          <w:rFonts w:ascii="Century Gothic" w:hAnsi="Century Gothic"/>
        </w:rPr>
        <w:t xml:space="preserve">ein Biomasseheizkraftwerk angegliedert. Pro Jahr werden dort </w:t>
      </w:r>
      <w:r w:rsidR="00673058">
        <w:rPr>
          <w:rFonts w:ascii="Century Gothic" w:hAnsi="Century Gothic"/>
        </w:rPr>
        <w:t xml:space="preserve">insgesamt </w:t>
      </w:r>
      <w:r w:rsidRPr="00BB2E94">
        <w:rPr>
          <w:rFonts w:ascii="Century Gothic" w:hAnsi="Century Gothic"/>
        </w:rPr>
        <w:t xml:space="preserve">etwa </w:t>
      </w:r>
      <w:r w:rsidR="00673058">
        <w:rPr>
          <w:rFonts w:ascii="Century Gothic" w:hAnsi="Century Gothic"/>
        </w:rPr>
        <w:t>xxx</w:t>
      </w:r>
      <w:r w:rsidRPr="00BB2E94">
        <w:rPr>
          <w:rFonts w:ascii="Century Gothic" w:hAnsi="Century Gothic"/>
        </w:rPr>
        <w:t xml:space="preserve"> Tonnen Dampf erzeugt, aus denen rund </w:t>
      </w:r>
      <w:r w:rsidR="00673058">
        <w:rPr>
          <w:rFonts w:ascii="Century Gothic" w:hAnsi="Century Gothic"/>
        </w:rPr>
        <w:t>xxx</w:t>
      </w:r>
      <w:r w:rsidRPr="00BB2E94">
        <w:rPr>
          <w:rFonts w:ascii="Century Gothic" w:hAnsi="Century Gothic"/>
        </w:rPr>
        <w:t xml:space="preserve"> MWh „grüner Strom“ entstehen. Hierfür verarbeite</w:t>
      </w:r>
      <w:r w:rsidR="00673058">
        <w:rPr>
          <w:rFonts w:ascii="Century Gothic" w:hAnsi="Century Gothic"/>
        </w:rPr>
        <w:t>n</w:t>
      </w:r>
      <w:r w:rsidRPr="00BB2E94">
        <w:rPr>
          <w:rFonts w:ascii="Century Gothic" w:hAnsi="Century Gothic"/>
        </w:rPr>
        <w:t xml:space="preserve"> die Anlage</w:t>
      </w:r>
      <w:r w:rsidR="00673058">
        <w:rPr>
          <w:rFonts w:ascii="Century Gothic" w:hAnsi="Century Gothic"/>
        </w:rPr>
        <w:t>n circa xxx</w:t>
      </w:r>
      <w:r w:rsidRPr="00BB2E94">
        <w:rPr>
          <w:rFonts w:ascii="Century Gothic" w:hAnsi="Century Gothic"/>
        </w:rPr>
        <w:t xml:space="preserve"> Tonnen naturbelassene Hölzer aus der </w:t>
      </w:r>
      <w:r w:rsidR="009A4F16">
        <w:rPr>
          <w:rFonts w:ascii="Century Gothic" w:hAnsi="Century Gothic"/>
        </w:rPr>
        <w:t xml:space="preserve">Wald- und </w:t>
      </w:r>
      <w:r w:rsidRPr="00BB2E94">
        <w:rPr>
          <w:rFonts w:ascii="Century Gothic" w:hAnsi="Century Gothic"/>
        </w:rPr>
        <w:t xml:space="preserve">Landschaftspflege, die </w:t>
      </w:r>
      <w:r w:rsidR="009A4F16">
        <w:rPr>
          <w:rFonts w:ascii="Century Gothic" w:hAnsi="Century Gothic"/>
        </w:rPr>
        <w:t>jeweils regionale Betriebe</w:t>
      </w:r>
      <w:r w:rsidRPr="00BB2E94">
        <w:rPr>
          <w:rFonts w:ascii="Century Gothic" w:hAnsi="Century Gothic"/>
        </w:rPr>
        <w:t xml:space="preserve"> liefern. Die großen Mengen an Energie werden nachhaltig und CO2-reduzierend für die Produktion der hauseigenen Holzfaser „</w:t>
      </w:r>
      <w:proofErr w:type="spellStart"/>
      <w:r w:rsidRPr="00BB2E94">
        <w:rPr>
          <w:rFonts w:ascii="Century Gothic" w:hAnsi="Century Gothic"/>
        </w:rPr>
        <w:t>Timpor</w:t>
      </w:r>
      <w:proofErr w:type="spellEnd"/>
      <w:r w:rsidRPr="00BB2E94">
        <w:rPr>
          <w:rFonts w:ascii="Century Gothic" w:hAnsi="Century Gothic"/>
        </w:rPr>
        <w:t>“ eingesetzt.</w:t>
      </w:r>
    </w:p>
    <w:p w14:paraId="590E4378" w14:textId="77777777" w:rsidR="009A4F16" w:rsidRDefault="009A4F16" w:rsidP="00F26B57">
      <w:pPr>
        <w:suppressAutoHyphens/>
        <w:spacing w:after="0" w:line="240" w:lineRule="auto"/>
        <w:ind w:right="1985"/>
        <w:jc w:val="both"/>
        <w:rPr>
          <w:rFonts w:ascii="Century Gothic" w:hAnsi="Century Gothic"/>
        </w:rPr>
      </w:pPr>
    </w:p>
    <w:p w14:paraId="133F2910" w14:textId="77777777" w:rsidR="005613A5" w:rsidRPr="006D08B4" w:rsidRDefault="006D08B4" w:rsidP="00F26B57">
      <w:pPr>
        <w:suppressAutoHyphens/>
        <w:spacing w:after="0" w:line="240" w:lineRule="auto"/>
        <w:ind w:right="1985"/>
        <w:jc w:val="both"/>
        <w:rPr>
          <w:rFonts w:ascii="Century Gothic" w:hAnsi="Century Gothic"/>
          <w:b/>
          <w:u w:val="single"/>
        </w:rPr>
      </w:pPr>
      <w:r w:rsidRPr="006D08B4">
        <w:rPr>
          <w:rFonts w:ascii="Century Gothic" w:hAnsi="Century Gothic" w:cs="Courier New"/>
          <w:b/>
          <w:u w:val="single"/>
        </w:rPr>
        <w:t xml:space="preserve">Kalkulierbare Preise und </w:t>
      </w:r>
      <w:r w:rsidRPr="006D08B4">
        <w:rPr>
          <w:rFonts w:ascii="Century Gothic" w:hAnsi="Century Gothic"/>
          <w:b/>
          <w:u w:val="single"/>
        </w:rPr>
        <w:t>p</w:t>
      </w:r>
      <w:r w:rsidR="005613A5" w:rsidRPr="006D08B4">
        <w:rPr>
          <w:rFonts w:ascii="Century Gothic" w:hAnsi="Century Gothic"/>
          <w:b/>
          <w:u w:val="single"/>
        </w:rPr>
        <w:t>ermanente Lieferfähigkeit</w:t>
      </w:r>
    </w:p>
    <w:p w14:paraId="791715D0" w14:textId="77777777" w:rsidR="005613A5" w:rsidRDefault="005613A5" w:rsidP="00F26B57">
      <w:pPr>
        <w:suppressAutoHyphens/>
        <w:spacing w:after="0" w:line="240" w:lineRule="auto"/>
        <w:ind w:right="1985"/>
        <w:jc w:val="both"/>
        <w:rPr>
          <w:rFonts w:ascii="Century Gothic" w:hAnsi="Century Gothic"/>
        </w:rPr>
      </w:pPr>
      <w:r w:rsidRPr="00BB2E94">
        <w:rPr>
          <w:rFonts w:ascii="Century Gothic" w:hAnsi="Century Gothic" w:cs="Courier New"/>
        </w:rPr>
        <w:t xml:space="preserve">„Derzeit produzieren wir als Marktführer </w:t>
      </w:r>
      <w:r w:rsidR="009A4F16">
        <w:rPr>
          <w:rFonts w:ascii="Century Gothic" w:hAnsi="Century Gothic" w:cs="Courier New"/>
        </w:rPr>
        <w:t>an drei Standorten.</w:t>
      </w:r>
      <w:r w:rsidRPr="00BB2E94">
        <w:rPr>
          <w:rFonts w:ascii="Century Gothic" w:hAnsi="Century Gothic" w:cs="Courier New"/>
        </w:rPr>
        <w:t xml:space="preserve"> Weitere Standorte sind aufgrund der hohen Nachfrage in Planung, um Kundenähe zu erzeugen</w:t>
      </w:r>
      <w:r w:rsidR="009A4F16">
        <w:rPr>
          <w:rFonts w:ascii="Century Gothic" w:hAnsi="Century Gothic" w:cs="Courier New"/>
        </w:rPr>
        <w:t xml:space="preserve"> und n</w:t>
      </w:r>
      <w:r w:rsidR="009A4F16" w:rsidRPr="00BB2E94">
        <w:rPr>
          <w:rFonts w:ascii="Century Gothic" w:hAnsi="Century Gothic"/>
        </w:rPr>
        <w:t>eue Märkte zu erschließen</w:t>
      </w:r>
      <w:r w:rsidRPr="00BB2E94">
        <w:rPr>
          <w:rFonts w:ascii="Century Gothic" w:hAnsi="Century Gothic" w:cs="Courier New"/>
        </w:rPr>
        <w:t xml:space="preserve">“, </w:t>
      </w:r>
      <w:r w:rsidR="009A4F16">
        <w:rPr>
          <w:rFonts w:ascii="Century Gothic" w:hAnsi="Century Gothic" w:cs="Courier New"/>
        </w:rPr>
        <w:t>erklärt Matthias Ziegler.</w:t>
      </w:r>
      <w:r w:rsidRPr="00BB2E94">
        <w:rPr>
          <w:rFonts w:ascii="Century Gothic" w:hAnsi="Century Gothic" w:cs="Courier New"/>
        </w:rPr>
        <w:t xml:space="preserve"> Durch die führende Rolle bei torfreduzierten Erden kann das Unternehmen permanente Lieferfäh</w:t>
      </w:r>
      <w:r w:rsidR="009A4F16">
        <w:rPr>
          <w:rFonts w:ascii="Century Gothic" w:hAnsi="Century Gothic" w:cs="Courier New"/>
        </w:rPr>
        <w:t>igkeit seiner Holzfaser bieten</w:t>
      </w:r>
      <w:r w:rsidRPr="00BB2E94">
        <w:rPr>
          <w:rFonts w:ascii="Century Gothic" w:hAnsi="Century Gothic"/>
        </w:rPr>
        <w:t xml:space="preserve">. Zum anderen kommen kundennahe Standorte der Wertschöpfungskette durch kürzere </w:t>
      </w:r>
      <w:r w:rsidRPr="00BB2E94">
        <w:rPr>
          <w:rFonts w:ascii="Century Gothic" w:hAnsi="Century Gothic"/>
        </w:rPr>
        <w:lastRenderedPageBreak/>
        <w:t>Lieferzeiten und Kostenersparnis zu Gute – ganz im Sinne des seit 30 Jahren verfolgten nachhaltigen Unternehmenskurses.</w:t>
      </w:r>
    </w:p>
    <w:p w14:paraId="05ACC5F3" w14:textId="77777777" w:rsidR="006D08B4" w:rsidRPr="00BB2E94" w:rsidRDefault="006D08B4" w:rsidP="00F26B57">
      <w:pPr>
        <w:suppressAutoHyphens/>
        <w:spacing w:after="0" w:line="240" w:lineRule="auto"/>
        <w:ind w:right="1985"/>
        <w:jc w:val="both"/>
        <w:rPr>
          <w:rFonts w:ascii="Century Gothic" w:hAnsi="Century Gothic"/>
        </w:rPr>
      </w:pPr>
      <w:r w:rsidRPr="00BB2E94">
        <w:rPr>
          <w:rFonts w:ascii="Century Gothic" w:hAnsi="Century Gothic" w:cs="Courier New"/>
        </w:rPr>
        <w:t>Durch die bereits langjährige Erfahrung mit torfreduzierten Erden und dem Zugriff auf die entsprechenden Holzrohstoffe vor Ort kann die Gregor Ziegler GmbH kalkulierbare Pre</w:t>
      </w:r>
      <w:r w:rsidR="009A4F16">
        <w:rPr>
          <w:rFonts w:ascii="Century Gothic" w:hAnsi="Century Gothic" w:cs="Courier New"/>
        </w:rPr>
        <w:t>ise und Lieferfähigkeit bieten.</w:t>
      </w:r>
    </w:p>
    <w:p w14:paraId="5032B8A5" w14:textId="77777777" w:rsidR="005613A5" w:rsidRPr="00BB2E94" w:rsidRDefault="005613A5" w:rsidP="00F26B57">
      <w:pPr>
        <w:spacing w:after="0" w:line="240" w:lineRule="auto"/>
        <w:ind w:right="1985"/>
        <w:jc w:val="both"/>
        <w:rPr>
          <w:rFonts w:ascii="Century Gothic" w:hAnsi="Century Gothic" w:cs="Courier New"/>
        </w:rPr>
      </w:pPr>
    </w:p>
    <w:p w14:paraId="44E262B7" w14:textId="77777777" w:rsidR="009212AF" w:rsidRPr="009212AF" w:rsidRDefault="009212AF" w:rsidP="00F26B57">
      <w:pPr>
        <w:spacing w:after="0" w:line="240" w:lineRule="auto"/>
        <w:ind w:right="1985"/>
        <w:jc w:val="both"/>
        <w:outlineLvl w:val="1"/>
        <w:rPr>
          <w:rFonts w:ascii="Century Gothic" w:hAnsi="Century Gothic"/>
          <w:b/>
          <w:bCs/>
          <w:szCs w:val="28"/>
          <w:u w:val="single"/>
          <w:lang w:eastAsia="de-DE"/>
        </w:rPr>
      </w:pPr>
      <w:r w:rsidRPr="009212AF">
        <w:rPr>
          <w:rFonts w:ascii="Century Gothic" w:hAnsi="Century Gothic"/>
          <w:b/>
          <w:bCs/>
          <w:szCs w:val="28"/>
          <w:u w:val="single"/>
          <w:lang w:eastAsia="de-DE"/>
        </w:rPr>
        <w:t>Big Bale: Viel Holzfaser auf kleinem Raum</w:t>
      </w:r>
    </w:p>
    <w:p w14:paraId="3BF1D8FA" w14:textId="28AD2D44" w:rsidR="006D08B4" w:rsidRPr="00604C18" w:rsidRDefault="009212AF" w:rsidP="00F26B57">
      <w:pPr>
        <w:spacing w:after="0" w:line="240" w:lineRule="auto"/>
        <w:ind w:right="1985"/>
        <w:jc w:val="both"/>
        <w:outlineLvl w:val="1"/>
        <w:rPr>
          <w:rFonts w:ascii="Century Gothic" w:hAnsi="Century Gothic"/>
          <w:bCs/>
          <w:lang w:eastAsia="de-DE"/>
        </w:rPr>
      </w:pPr>
      <w:r w:rsidRPr="00BB2E94">
        <w:rPr>
          <w:rFonts w:ascii="Century Gothic" w:hAnsi="Century Gothic"/>
          <w:bCs/>
          <w:lang w:eastAsia="de-DE"/>
        </w:rPr>
        <w:t xml:space="preserve">Effiziente Raumausnutzung und Verbesserung der CO2 Bilanz–Mithilfe einer leistungsfähigen Big-Bale-Presse kann die </w:t>
      </w:r>
      <w:proofErr w:type="spellStart"/>
      <w:r w:rsidRPr="00BB2E94">
        <w:rPr>
          <w:rFonts w:ascii="Century Gothic" w:hAnsi="Century Gothic"/>
          <w:bCs/>
          <w:lang w:eastAsia="de-DE"/>
        </w:rPr>
        <w:t>Timpor</w:t>
      </w:r>
      <w:proofErr w:type="spellEnd"/>
      <w:r w:rsidRPr="00BB2E94">
        <w:rPr>
          <w:rFonts w:ascii="Century Gothic" w:hAnsi="Century Gothic"/>
          <w:bCs/>
          <w:lang w:eastAsia="de-DE"/>
        </w:rPr>
        <w:t xml:space="preserve"> Holzfaser zum platzsparenden Transport auf Paletten verpresst werden. Auf diese Weise komprimiert </w:t>
      </w:r>
      <w:r w:rsidR="00604C18">
        <w:rPr>
          <w:rFonts w:ascii="Century Gothic" w:hAnsi="Century Gothic"/>
          <w:bCs/>
          <w:lang w:eastAsia="de-DE"/>
        </w:rPr>
        <w:t>stehen</w:t>
      </w:r>
      <w:r w:rsidRPr="00BB2E94">
        <w:rPr>
          <w:rFonts w:ascii="Century Gothic" w:hAnsi="Century Gothic"/>
          <w:bCs/>
          <w:lang w:eastAsia="de-DE"/>
        </w:rPr>
        <w:t xml:space="preserve"> neun bis zehn Kubikmeter des Faser-Rohstoffs pro Bale und Palette</w:t>
      </w:r>
      <w:r w:rsidR="00604C18">
        <w:rPr>
          <w:rFonts w:ascii="Century Gothic" w:hAnsi="Century Gothic"/>
          <w:bCs/>
          <w:lang w:eastAsia="de-DE"/>
        </w:rPr>
        <w:t xml:space="preserve"> an</w:t>
      </w:r>
      <w:r w:rsidRPr="00BB2E94">
        <w:rPr>
          <w:rFonts w:ascii="Century Gothic" w:hAnsi="Century Gothic"/>
          <w:bCs/>
          <w:lang w:eastAsia="de-DE"/>
        </w:rPr>
        <w:t>. „Bei vollem Erhalt aller bekannten Qualitätseigenschaften und -vorteile unseres gütegesicherten Produkts“, betont dazu Matthias Ziegler, Geschäftsführer der Gregor Ziegler GmbH. Trotz äußerst kompakter Verpackung lässt sich die Holzfaser am Bestimmungsort leicht auflockern. Die lange und praktische Lagerfähigkeit der Ballen von bis zu</w:t>
      </w:r>
      <w:r w:rsidR="00604C18">
        <w:rPr>
          <w:rFonts w:ascii="Century Gothic" w:hAnsi="Century Gothic"/>
          <w:bCs/>
          <w:lang w:eastAsia="de-DE"/>
        </w:rPr>
        <w:t xml:space="preserve"> </w:t>
      </w:r>
      <w:r w:rsidRPr="00BB2E94">
        <w:rPr>
          <w:rFonts w:ascii="Century Gothic" w:hAnsi="Century Gothic"/>
          <w:bCs/>
          <w:lang w:eastAsia="de-DE"/>
        </w:rPr>
        <w:t xml:space="preserve">vier Monaten sowie das einfache Be- und Entladen prädestinieren die </w:t>
      </w:r>
      <w:r w:rsidR="00604C18">
        <w:rPr>
          <w:rFonts w:ascii="Century Gothic" w:hAnsi="Century Gothic"/>
          <w:bCs/>
          <w:lang w:eastAsia="de-DE"/>
        </w:rPr>
        <w:t>innovative</w:t>
      </w:r>
      <w:r w:rsidRPr="00BB2E94">
        <w:rPr>
          <w:rFonts w:ascii="Century Gothic" w:hAnsi="Century Gothic"/>
          <w:bCs/>
          <w:lang w:eastAsia="de-DE"/>
        </w:rPr>
        <w:t xml:space="preserve"> Verpackungstechnik vor allem auch für den Export sowie die Fracht via Seecontainer.</w:t>
      </w:r>
    </w:p>
    <w:p w14:paraId="481DC822" w14:textId="77777777" w:rsidR="006D08B4" w:rsidRPr="00BB2E94" w:rsidRDefault="006D08B4" w:rsidP="00604C18">
      <w:pPr>
        <w:suppressAutoHyphens/>
        <w:spacing w:after="0" w:line="240" w:lineRule="auto"/>
        <w:ind w:right="1985"/>
        <w:rPr>
          <w:rFonts w:ascii="Century Gothic" w:hAnsi="Century Gothic"/>
        </w:rPr>
      </w:pPr>
    </w:p>
    <w:p w14:paraId="3993ADF9" w14:textId="0585866F" w:rsidR="00376586" w:rsidRPr="00BB2E94" w:rsidRDefault="00F26B57" w:rsidP="00604C18">
      <w:pPr>
        <w:suppressAutoHyphens/>
        <w:spacing w:after="0" w:line="240" w:lineRule="auto"/>
        <w:ind w:right="1985"/>
        <w:rPr>
          <w:rFonts w:ascii="Century Gothic" w:hAnsi="Century Gothic"/>
        </w:rPr>
      </w:pPr>
      <w:r>
        <w:rPr>
          <w:rFonts w:ascii="Century Gothic" w:hAnsi="Century Gothic"/>
        </w:rPr>
        <w:t>6.416 Zeichen (mit Leerzeichen)</w:t>
      </w:r>
    </w:p>
    <w:p w14:paraId="672E92AF" w14:textId="77777777" w:rsidR="00F26B57" w:rsidRDefault="00F26B57" w:rsidP="00604C18">
      <w:pPr>
        <w:suppressAutoHyphens/>
        <w:spacing w:after="0" w:line="240" w:lineRule="auto"/>
        <w:ind w:right="1985"/>
        <w:rPr>
          <w:rFonts w:ascii="Century Gothic" w:hAnsi="Century Gothic"/>
        </w:rPr>
      </w:pPr>
    </w:p>
    <w:p w14:paraId="6CEB74C0" w14:textId="249122CF" w:rsidR="00F26B57" w:rsidRPr="00F26B57" w:rsidRDefault="00F26B57" w:rsidP="00F26B57">
      <w:pPr>
        <w:spacing w:after="0" w:line="240" w:lineRule="auto"/>
        <w:ind w:right="1985"/>
        <w:jc w:val="both"/>
        <w:rPr>
          <w:rFonts w:ascii="Times New Roman" w:hAnsi="Times New Roman"/>
          <w:sz w:val="24"/>
          <w:szCs w:val="24"/>
          <w:lang w:eastAsia="de-DE"/>
        </w:rPr>
      </w:pPr>
      <w:r w:rsidRPr="00F26B57">
        <w:rPr>
          <w:rFonts w:ascii="Century Gothic" w:hAnsi="Century Gothic"/>
          <w:lang w:eastAsia="de-DE"/>
        </w:rPr>
        <w:t xml:space="preserve">Weitere Infos: Gregor Ziegler GmbH, Stein 33, 95703 </w:t>
      </w:r>
      <w:proofErr w:type="spellStart"/>
      <w:r w:rsidRPr="00F26B57">
        <w:rPr>
          <w:rFonts w:ascii="Century Gothic" w:hAnsi="Century Gothic"/>
          <w:lang w:eastAsia="de-DE"/>
        </w:rPr>
        <w:t>Plößberg</w:t>
      </w:r>
      <w:proofErr w:type="spellEnd"/>
      <w:r w:rsidRPr="00F26B57">
        <w:rPr>
          <w:rFonts w:ascii="Century Gothic" w:hAnsi="Century Gothic"/>
          <w:lang w:eastAsia="de-DE"/>
        </w:rPr>
        <w:t xml:space="preserve">, Telefon 09636 9202-0, Fax 09636 9202-40, E-Mail: </w:t>
      </w:r>
      <w:hyperlink r:id="rId6" w:history="1">
        <w:r w:rsidRPr="00F26B57">
          <w:rPr>
            <w:rFonts w:ascii="Century Gothic" w:hAnsi="Century Gothic"/>
            <w:color w:val="0000FF"/>
            <w:u w:val="single"/>
            <w:lang w:eastAsia="de-DE"/>
          </w:rPr>
          <w:t>info@ziegler-erden.de</w:t>
        </w:r>
      </w:hyperlink>
      <w:r w:rsidRPr="00F26B57">
        <w:rPr>
          <w:rFonts w:ascii="Century Gothic" w:hAnsi="Century Gothic"/>
          <w:lang w:eastAsia="de-DE"/>
        </w:rPr>
        <w:t xml:space="preserve">, </w:t>
      </w:r>
      <w:hyperlink r:id="rId7" w:history="1">
        <w:r w:rsidRPr="00F26B57">
          <w:rPr>
            <w:rFonts w:ascii="Century Gothic" w:hAnsi="Century Gothic"/>
            <w:color w:val="0000FF"/>
            <w:u w:val="single"/>
            <w:lang w:eastAsia="de-DE"/>
          </w:rPr>
          <w:t>ww</w:t>
        </w:r>
        <w:r w:rsidRPr="00F26B57">
          <w:rPr>
            <w:rFonts w:ascii="Century Gothic" w:hAnsi="Century Gothic"/>
            <w:color w:val="0000FF"/>
            <w:u w:val="single"/>
            <w:lang w:eastAsia="de-DE"/>
          </w:rPr>
          <w:t>w</w:t>
        </w:r>
        <w:r w:rsidRPr="00F26B57">
          <w:rPr>
            <w:rFonts w:ascii="Century Gothic" w:hAnsi="Century Gothic"/>
            <w:color w:val="0000FF"/>
            <w:u w:val="single"/>
            <w:lang w:eastAsia="de-DE"/>
          </w:rPr>
          <w:t>.ziegler-erden.de</w:t>
        </w:r>
      </w:hyperlink>
    </w:p>
    <w:p w14:paraId="7185F954" w14:textId="4D5F96F2" w:rsidR="00376586" w:rsidRPr="00BB2E94" w:rsidRDefault="00F26B57" w:rsidP="00604C18">
      <w:pPr>
        <w:suppressAutoHyphens/>
        <w:spacing w:after="0" w:line="240" w:lineRule="auto"/>
        <w:ind w:right="1985"/>
        <w:rPr>
          <w:rFonts w:ascii="Century Gothic" w:hAnsi="Century Gothic"/>
        </w:rPr>
      </w:pPr>
      <w:bookmarkStart w:id="0" w:name="_GoBack"/>
      <w:bookmarkEnd w:id="0"/>
      <w:r>
        <w:rPr>
          <w:rFonts w:ascii="Century Gothic" w:hAnsi="Century Gothic"/>
          <w:noProof/>
          <w:lang w:eastAsia="de-DE"/>
        </w:rPr>
        <w:pict w14:anchorId="3BBAFD7B">
          <v:shapetype id="_x0000_t202" coordsize="21600,21600" o:spt="202" path="m,l,21600r21600,l21600,xe">
            <v:stroke joinstyle="miter"/>
            <v:path gradientshapeok="t" o:connecttype="rect"/>
          </v:shapetype>
          <v:shape id="Textfeld 6" o:spid="_x0000_s1029" type="#_x0000_t202" style="position:absolute;margin-left:378.65pt;margin-top:204.75pt;width:126pt;height:143.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">
            <v:textbox>
              <w:txbxContent>
                <w:p w14:paraId="689028D8" w14:textId="77777777" w:rsidR="006D08B4" w:rsidRPr="00003A90" w:rsidRDefault="006D08B4" w:rsidP="006D08B4">
                  <w:pPr>
                    <w:spacing w:after="0" w:line="240" w:lineRule="auto"/>
                    <w:rPr>
                      <w:rFonts w:ascii="Century Gothic" w:hAnsi="Century Gothic" w:cs="Calibri"/>
                    </w:rPr>
                  </w:pPr>
                  <w:r w:rsidRPr="00003A90">
                    <w:rPr>
                      <w:rFonts w:ascii="Century Gothic" w:hAnsi="Century Gothic" w:cs="Calibri"/>
                    </w:rPr>
                    <w:t>Veröffentlichung honorarfrei:</w:t>
                  </w:r>
                </w:p>
                <w:p w14:paraId="7D7BCB9E" w14:textId="77777777" w:rsidR="006D08B4" w:rsidRPr="00003A90" w:rsidRDefault="006D08B4" w:rsidP="006D08B4">
                  <w:pPr>
                    <w:spacing w:after="0" w:line="240" w:lineRule="auto"/>
                    <w:rPr>
                      <w:rFonts w:ascii="Century Gothic" w:hAnsi="Century Gothic" w:cs="Calibri"/>
                    </w:rPr>
                  </w:pPr>
                  <w:r w:rsidRPr="00003A90">
                    <w:rPr>
                      <w:rFonts w:ascii="Century Gothic" w:hAnsi="Century Gothic" w:cs="Calibri"/>
                    </w:rPr>
                    <w:t>Belege bitte an:</w:t>
                  </w:r>
                </w:p>
                <w:p w14:paraId="113F74D9" w14:textId="77777777" w:rsidR="006D08B4" w:rsidRPr="00003A90" w:rsidRDefault="006D08B4" w:rsidP="006D08B4">
                  <w:pPr>
                    <w:spacing w:after="0" w:line="240" w:lineRule="auto"/>
                    <w:rPr>
                      <w:rFonts w:ascii="Century Gothic" w:hAnsi="Century Gothic" w:cs="Calibri"/>
                    </w:rPr>
                  </w:pPr>
                  <w:r w:rsidRPr="00003A90">
                    <w:rPr>
                      <w:rFonts w:ascii="Century Gothic" w:hAnsi="Century Gothic" w:cs="Calibri"/>
                    </w:rPr>
                    <w:t>MM-PR</w:t>
                  </w:r>
                </w:p>
                <w:p w14:paraId="4A725377" w14:textId="77777777" w:rsidR="006D08B4" w:rsidRPr="00003A90" w:rsidRDefault="006D08B4" w:rsidP="006D08B4">
                  <w:pPr>
                    <w:spacing w:after="0" w:line="240" w:lineRule="auto"/>
                    <w:rPr>
                      <w:rFonts w:ascii="Century Gothic" w:hAnsi="Century Gothic" w:cs="Calibri"/>
                    </w:rPr>
                  </w:pPr>
                  <w:r w:rsidRPr="00003A90">
                    <w:rPr>
                      <w:rFonts w:ascii="Century Gothic" w:hAnsi="Century Gothic" w:cs="Calibri"/>
                    </w:rPr>
                    <w:t>Postfach 6 26</w:t>
                  </w:r>
                </w:p>
                <w:p w14:paraId="1EF8E3A2" w14:textId="77777777" w:rsidR="006D08B4" w:rsidRPr="00003A90" w:rsidRDefault="006D08B4" w:rsidP="006D08B4">
                  <w:pPr>
                    <w:spacing w:after="0" w:line="240" w:lineRule="auto"/>
                    <w:rPr>
                      <w:rFonts w:ascii="Century Gothic" w:hAnsi="Century Gothic" w:cs="Calibri"/>
                    </w:rPr>
                  </w:pPr>
                  <w:r w:rsidRPr="00003A90">
                    <w:rPr>
                      <w:rFonts w:ascii="Century Gothic" w:hAnsi="Century Gothic" w:cs="Calibri"/>
                    </w:rPr>
                    <w:t>95606 Marktredwitz</w:t>
                  </w:r>
                </w:p>
                <w:p w14:paraId="4D418ACD" w14:textId="77777777" w:rsidR="006D08B4" w:rsidRPr="00003A90" w:rsidRDefault="006D08B4" w:rsidP="006D08B4">
                  <w:pPr>
                    <w:spacing w:after="0" w:line="240" w:lineRule="auto"/>
                    <w:rPr>
                      <w:rFonts w:ascii="Century Gothic" w:hAnsi="Century Gothic" w:cs="Calibri"/>
                    </w:rPr>
                  </w:pPr>
                  <w:r w:rsidRPr="00003A90">
                    <w:rPr>
                      <w:rFonts w:ascii="Century Gothic" w:hAnsi="Century Gothic" w:cs="Calibri"/>
                    </w:rPr>
                    <w:t>Tel.: 09231/96370</w:t>
                  </w:r>
                </w:p>
                <w:p w14:paraId="6676C937" w14:textId="77777777" w:rsidR="006D08B4" w:rsidRPr="00003A90" w:rsidRDefault="006D08B4" w:rsidP="006D08B4">
                  <w:pPr>
                    <w:spacing w:after="0" w:line="240" w:lineRule="auto"/>
                    <w:rPr>
                      <w:rFonts w:ascii="Century Gothic" w:hAnsi="Century Gothic" w:cs="Calibri"/>
                      <w:lang w:val="fr-FR"/>
                    </w:rPr>
                  </w:pPr>
                  <w:proofErr w:type="gramStart"/>
                  <w:r w:rsidRPr="00003A90">
                    <w:rPr>
                      <w:rFonts w:ascii="Century Gothic" w:hAnsi="Century Gothic" w:cs="Calibri"/>
                      <w:lang w:val="fr-FR"/>
                    </w:rPr>
                    <w:t>Fax:</w:t>
                  </w:r>
                  <w:proofErr w:type="gramEnd"/>
                  <w:r w:rsidRPr="00003A90">
                    <w:rPr>
                      <w:rFonts w:ascii="Century Gothic" w:hAnsi="Century Gothic" w:cs="Calibri"/>
                      <w:lang w:val="fr-FR"/>
                    </w:rPr>
                    <w:t xml:space="preserve"> 09231/63645</w:t>
                  </w:r>
                </w:p>
                <w:p w14:paraId="76122EA6" w14:textId="77777777" w:rsidR="006D08B4" w:rsidRPr="00003A90" w:rsidRDefault="00F0369B" w:rsidP="006D08B4">
                  <w:pPr>
                    <w:spacing w:after="0" w:line="240" w:lineRule="auto"/>
                    <w:rPr>
                      <w:rFonts w:ascii="Century Gothic" w:hAnsi="Century Gothic" w:cs="Calibri"/>
                      <w:lang w:val="fr-FR"/>
                    </w:rPr>
                  </w:pPr>
                  <w:hyperlink r:id="rId8" w:history="1">
                    <w:r w:rsidR="006D08B4" w:rsidRPr="00003A90">
                      <w:rPr>
                        <w:rStyle w:val="Hyperlink"/>
                        <w:rFonts w:ascii="Century Gothic" w:hAnsi="Century Gothic" w:cs="Calibri"/>
                        <w:lang w:val="fr-FR"/>
                      </w:rPr>
                      <w:t>info@mm-pr.de</w:t>
                    </w:r>
                  </w:hyperlink>
                </w:p>
                <w:p w14:paraId="3294972F" w14:textId="77777777" w:rsidR="006D08B4" w:rsidRPr="00003A90" w:rsidRDefault="00F0369B" w:rsidP="006D08B4">
                  <w:pPr>
                    <w:spacing w:after="0" w:line="240" w:lineRule="auto"/>
                    <w:rPr>
                      <w:rFonts w:ascii="Century Gothic" w:hAnsi="Century Gothic" w:cs="Calibri"/>
                      <w:lang w:val="fr-FR"/>
                    </w:rPr>
                  </w:pPr>
                  <w:hyperlink r:id="rId9" w:history="1">
                    <w:r w:rsidR="006D08B4" w:rsidRPr="00003A90">
                      <w:rPr>
                        <w:rStyle w:val="Hyperlink"/>
                        <w:rFonts w:ascii="Century Gothic" w:hAnsi="Century Gothic" w:cs="Calibri"/>
                        <w:lang w:val="fr-FR"/>
                      </w:rPr>
                      <w:t>www.mm-pr.de</w:t>
                    </w:r>
                  </w:hyperlink>
                </w:p>
                <w:p w14:paraId="0978A9BD" w14:textId="77777777" w:rsidR="006D08B4" w:rsidRPr="00206AB7" w:rsidRDefault="006D08B4" w:rsidP="006D08B4">
                  <w:pPr>
                    <w:spacing w:after="0" w:line="240" w:lineRule="auto"/>
                    <w:rPr>
                      <w:lang w:val="fr-FR"/>
                    </w:rPr>
                  </w:pPr>
                </w:p>
              </w:txbxContent>
            </v:textbox>
          </v:shape>
        </w:pict>
      </w:r>
    </w:p>
    <w:sectPr w:rsidR="00376586" w:rsidRPr="00BB2E94" w:rsidSect="001122A4">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C1D7D" w14:textId="77777777" w:rsidR="00650490" w:rsidRDefault="00650490" w:rsidP="00BB2E94">
      <w:pPr>
        <w:spacing w:after="0" w:line="240" w:lineRule="auto"/>
      </w:pPr>
      <w:r>
        <w:separator/>
      </w:r>
    </w:p>
  </w:endnote>
  <w:endnote w:type="continuationSeparator" w:id="0">
    <w:p w14:paraId="12585444" w14:textId="77777777" w:rsidR="00650490" w:rsidRDefault="00650490" w:rsidP="00BB2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B70FE" w14:textId="6F490D84" w:rsidR="00BB2E94" w:rsidRPr="00BB2E94" w:rsidRDefault="00F26B57">
    <w:pPr>
      <w:pStyle w:val="Fuzeile"/>
      <w:rPr>
        <w:rFonts w:ascii="Century Gothic" w:hAnsi="Century Gothic"/>
      </w:rPr>
    </w:pPr>
    <w:r w:rsidRPr="00F26B57">
      <w:rPr>
        <w:rFonts w:ascii="Century Gothic" w:hAnsi="Century Gothic"/>
        <w:sz w:val="16"/>
        <w:szCs w:val="16"/>
      </w:rPr>
      <w:fldChar w:fldCharType="begin"/>
    </w:r>
    <w:r w:rsidRPr="00F26B57">
      <w:rPr>
        <w:rFonts w:ascii="Century Gothic" w:hAnsi="Century Gothic"/>
        <w:sz w:val="16"/>
        <w:szCs w:val="16"/>
      </w:rPr>
      <w:instrText xml:space="preserve"> FILENAME \* MERGEFORMAT </w:instrText>
    </w:r>
    <w:r w:rsidRPr="00F26B57">
      <w:rPr>
        <w:rFonts w:ascii="Century Gothic" w:hAnsi="Century Gothic"/>
        <w:sz w:val="16"/>
        <w:szCs w:val="16"/>
      </w:rPr>
      <w:fldChar w:fldCharType="separate"/>
    </w:r>
    <w:r w:rsidRPr="00F26B57">
      <w:rPr>
        <w:rFonts w:ascii="Century Gothic" w:hAnsi="Century Gothic"/>
        <w:noProof/>
        <w:sz w:val="16"/>
        <w:szCs w:val="16"/>
      </w:rPr>
      <w:t>Ziegler_QR-Code Service_Presse_Holzfaser</w:t>
    </w:r>
    <w:r w:rsidRPr="00F26B57">
      <w:rPr>
        <w:rFonts w:ascii="Century Gothic" w:hAnsi="Century Gothic"/>
        <w:sz w:val="16"/>
        <w:szCs w:val="16"/>
      </w:rPr>
      <w:fldChar w:fldCharType="end"/>
    </w:r>
    <w:r w:rsidR="00BB2E94">
      <w:tab/>
    </w:r>
    <w:r w:rsidR="00BB2E94">
      <w:tab/>
    </w:r>
    <w:r w:rsidR="00C017E7" w:rsidRPr="00BB2E94">
      <w:rPr>
        <w:rFonts w:ascii="Century Gothic" w:hAnsi="Century Gothic"/>
      </w:rPr>
      <w:fldChar w:fldCharType="begin"/>
    </w:r>
    <w:r w:rsidR="00BB2E94" w:rsidRPr="00BB2E94">
      <w:rPr>
        <w:rFonts w:ascii="Century Gothic" w:hAnsi="Century Gothic"/>
      </w:rPr>
      <w:instrText xml:space="preserve"> PAGE   \* MERGEFORMAT </w:instrText>
    </w:r>
    <w:r w:rsidR="00C017E7" w:rsidRPr="00BB2E94">
      <w:rPr>
        <w:rFonts w:ascii="Century Gothic" w:hAnsi="Century Gothic"/>
      </w:rPr>
      <w:fldChar w:fldCharType="separate"/>
    </w:r>
    <w:r w:rsidR="00604C18">
      <w:rPr>
        <w:rFonts w:ascii="Century Gothic" w:hAnsi="Century Gothic"/>
        <w:noProof/>
      </w:rPr>
      <w:t>1</w:t>
    </w:r>
    <w:r w:rsidR="00C017E7" w:rsidRPr="00BB2E94">
      <w:rPr>
        <w:rFonts w:ascii="Century Gothic" w:hAnsi="Century Gothi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B3C2A" w14:textId="77777777" w:rsidR="00650490" w:rsidRDefault="00650490" w:rsidP="00BB2E94">
      <w:pPr>
        <w:spacing w:after="0" w:line="240" w:lineRule="auto"/>
      </w:pPr>
      <w:r>
        <w:separator/>
      </w:r>
    </w:p>
  </w:footnote>
  <w:footnote w:type="continuationSeparator" w:id="0">
    <w:p w14:paraId="6647198F" w14:textId="77777777" w:rsidR="00650490" w:rsidRDefault="00650490" w:rsidP="00BB2E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6586"/>
    <w:rsid w:val="001122A4"/>
    <w:rsid w:val="001133BE"/>
    <w:rsid w:val="00137769"/>
    <w:rsid w:val="001B0070"/>
    <w:rsid w:val="00376586"/>
    <w:rsid w:val="005613A5"/>
    <w:rsid w:val="00604C18"/>
    <w:rsid w:val="00650490"/>
    <w:rsid w:val="00673058"/>
    <w:rsid w:val="006D08B4"/>
    <w:rsid w:val="007E6DA8"/>
    <w:rsid w:val="00832ED3"/>
    <w:rsid w:val="00883598"/>
    <w:rsid w:val="009212AF"/>
    <w:rsid w:val="009A4F16"/>
    <w:rsid w:val="00BA7F25"/>
    <w:rsid w:val="00BB2E94"/>
    <w:rsid w:val="00C017E7"/>
    <w:rsid w:val="00F0369B"/>
    <w:rsid w:val="00F26B57"/>
    <w:rsid w:val="00FF20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969FD63"/>
  <w15:docId w15:val="{087EFC09-12DF-47F3-98B2-74CF9451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6586"/>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376586"/>
    <w:rPr>
      <w:color w:val="0000FF"/>
      <w:u w:val="single"/>
    </w:rPr>
  </w:style>
  <w:style w:type="paragraph" w:styleId="Kopfzeile">
    <w:name w:val="header"/>
    <w:basedOn w:val="Standard"/>
    <w:link w:val="KopfzeileZchn"/>
    <w:uiPriority w:val="99"/>
    <w:unhideWhenUsed/>
    <w:rsid w:val="00BB2E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2E94"/>
    <w:rPr>
      <w:rFonts w:ascii="Calibri" w:eastAsia="Times New Roman" w:hAnsi="Calibri" w:cs="Times New Roman"/>
    </w:rPr>
  </w:style>
  <w:style w:type="paragraph" w:styleId="Fuzeile">
    <w:name w:val="footer"/>
    <w:basedOn w:val="Standard"/>
    <w:link w:val="FuzeileZchn"/>
    <w:uiPriority w:val="99"/>
    <w:unhideWhenUsed/>
    <w:rsid w:val="00BB2E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2E94"/>
    <w:rPr>
      <w:rFonts w:ascii="Calibri" w:eastAsia="Times New Roman" w:hAnsi="Calibri" w:cs="Times New Roman"/>
    </w:rPr>
  </w:style>
  <w:style w:type="character" w:styleId="Platzhaltertext">
    <w:name w:val="Placeholder Text"/>
    <w:basedOn w:val="Absatz-Standardschriftart"/>
    <w:uiPriority w:val="99"/>
    <w:semiHidden/>
    <w:rsid w:val="00BB2E94"/>
    <w:rPr>
      <w:color w:val="808080"/>
    </w:rPr>
  </w:style>
  <w:style w:type="paragraph" w:styleId="Sprechblasentext">
    <w:name w:val="Balloon Text"/>
    <w:basedOn w:val="Standard"/>
    <w:link w:val="SprechblasentextZchn"/>
    <w:uiPriority w:val="99"/>
    <w:semiHidden/>
    <w:unhideWhenUsed/>
    <w:rsid w:val="00BB2E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2E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12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m-pr.de" TargetMode="External"/><Relationship Id="rId3" Type="http://schemas.openxmlformats.org/officeDocument/2006/relationships/webSettings" Target="webSettings.xml"/><Relationship Id="rId7" Type="http://schemas.openxmlformats.org/officeDocument/2006/relationships/hyperlink" Target="http://www.ziegler-erden.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ziegler-erden.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mm-pr.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5851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Spandel</dc:creator>
  <cp:lastModifiedBy>Spandel</cp:lastModifiedBy>
  <cp:revision>7</cp:revision>
  <dcterms:created xsi:type="dcterms:W3CDTF">2020-02-05T15:55:00Z</dcterms:created>
  <dcterms:modified xsi:type="dcterms:W3CDTF">2020-02-06T10:16:00Z</dcterms:modified>
</cp:coreProperties>
</file>